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3232266"/>
        <w:docPartObj>
          <w:docPartGallery w:val="Cover Pages"/>
          <w:docPartUnique/>
        </w:docPartObj>
      </w:sdtPr>
      <w:sdtEndPr>
        <w:rPr>
          <w:b/>
          <w:sz w:val="28"/>
          <w:lang w:val="en-GB"/>
        </w:rPr>
      </w:sdtEndPr>
      <w:sdtContent>
        <w:tbl>
          <w:tblPr>
            <w:tblpPr w:leftFromText="187" w:rightFromText="187" w:vertAnchor="page" w:horzAnchor="page" w:tblpYSpec="top"/>
            <w:tblW w:w="11178" w:type="dxa"/>
            <w:tblLook w:val="04A0" w:firstRow="1" w:lastRow="0" w:firstColumn="1" w:lastColumn="0" w:noHBand="0" w:noVBand="1"/>
          </w:tblPr>
          <w:tblGrid>
            <w:gridCol w:w="1440"/>
            <w:gridCol w:w="9738"/>
          </w:tblGrid>
          <w:tr w:rsidR="00953B8A" w:rsidTr="00953B8A">
            <w:trPr>
              <w:trHeight w:val="1440"/>
            </w:trPr>
            <w:tc>
              <w:tcPr>
                <w:tcW w:w="1440" w:type="dxa"/>
                <w:tcBorders>
                  <w:right w:val="single" w:sz="4" w:space="0" w:color="FFFFFF" w:themeColor="background1"/>
                </w:tcBorders>
                <w:shd w:val="clear" w:color="auto" w:fill="C45911" w:themeFill="accent2" w:themeFillShade="BF"/>
              </w:tcPr>
              <w:p w:rsidR="00953B8A" w:rsidRDefault="00953B8A"/>
            </w:tc>
            <w:sdt>
              <w:sdtPr>
                <w:rPr>
                  <w:rFonts w:asciiTheme="majorHAnsi" w:eastAsiaTheme="majorEastAsia" w:hAnsiTheme="majorHAnsi" w:cstheme="majorBidi"/>
                  <w:b/>
                  <w:bCs/>
                  <w:color w:val="FFFFFF" w:themeColor="background1"/>
                  <w:sz w:val="72"/>
                  <w:szCs w:val="72"/>
                </w:rPr>
                <w:alias w:val="Year"/>
                <w:id w:val="15676118"/>
                <w:placeholder>
                  <w:docPart w:val="98FB06E06A5C4AE5A7DD4B990855E1D1"/>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9738" w:type="dxa"/>
                    <w:tcBorders>
                      <w:left w:val="single" w:sz="4" w:space="0" w:color="FFFFFF" w:themeColor="background1"/>
                    </w:tcBorders>
                    <w:shd w:val="clear" w:color="auto" w:fill="C45911" w:themeFill="accent2" w:themeFillShade="BF"/>
                    <w:vAlign w:val="bottom"/>
                  </w:tcPr>
                  <w:p w:rsidR="00953B8A" w:rsidRDefault="00953B8A">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2019</w:t>
                    </w:r>
                  </w:p>
                </w:tc>
              </w:sdtContent>
            </w:sdt>
          </w:tr>
          <w:tr w:rsidR="00953B8A" w:rsidTr="00953B8A">
            <w:trPr>
              <w:trHeight w:val="2880"/>
            </w:trPr>
            <w:tc>
              <w:tcPr>
                <w:tcW w:w="1440" w:type="dxa"/>
                <w:tcBorders>
                  <w:right w:val="single" w:sz="4" w:space="0" w:color="000000" w:themeColor="text1"/>
                </w:tcBorders>
              </w:tcPr>
              <w:p w:rsidR="00953B8A" w:rsidRDefault="00953B8A"/>
            </w:tc>
            <w:tc>
              <w:tcPr>
                <w:tcW w:w="9738" w:type="dxa"/>
                <w:tcBorders>
                  <w:left w:val="single" w:sz="4" w:space="0" w:color="000000" w:themeColor="text1"/>
                </w:tcBorders>
                <w:vAlign w:val="center"/>
              </w:tcPr>
              <w:sdt>
                <w:sdtPr>
                  <w:rPr>
                    <w:rFonts w:ascii="Times New Roman" w:hAnsi="Times New Roman" w:cs="Times New Roman"/>
                    <w:b/>
                    <w:sz w:val="48"/>
                  </w:rPr>
                  <w:alias w:val="Company"/>
                  <w:id w:val="15676123"/>
                  <w:placeholder>
                    <w:docPart w:val="104F0DD1888E4BF881AD4CAA6A460ED1"/>
                  </w:placeholder>
                  <w:dataBinding w:prefixMappings="xmlns:ns0='http://schemas.openxmlformats.org/officeDocument/2006/extended-properties'" w:xpath="/ns0:Properties[1]/ns0:Company[1]" w:storeItemID="{6668398D-A668-4E3E-A5EB-62B293D839F1}"/>
                  <w:text/>
                </w:sdtPr>
                <w:sdtContent>
                  <w:p w:rsidR="00953B8A" w:rsidRPr="00953B8A" w:rsidRDefault="00B23820">
                    <w:pPr>
                      <w:pStyle w:val="NoSpacing"/>
                      <w:rPr>
                        <w:rFonts w:ascii="Times New Roman" w:hAnsi="Times New Roman" w:cs="Times New Roman"/>
                        <w:sz w:val="40"/>
                      </w:rPr>
                    </w:pPr>
                    <w:r>
                      <w:rPr>
                        <w:rFonts w:ascii="Times New Roman" w:hAnsi="Times New Roman" w:cs="Times New Roman"/>
                        <w:b/>
                        <w:sz w:val="48"/>
                      </w:rPr>
                      <w:t>Ethiopian Investment Commission</w:t>
                    </w:r>
                  </w:p>
                </w:sdtContent>
              </w:sdt>
              <w:p w:rsidR="00953B8A" w:rsidRDefault="00953B8A">
                <w:pPr>
                  <w:pStyle w:val="NoSpacing"/>
                  <w:rPr>
                    <w:color w:val="7B7B7B" w:themeColor="accent3" w:themeShade="BF"/>
                  </w:rPr>
                </w:pPr>
              </w:p>
              <w:p w:rsidR="00953B8A" w:rsidRDefault="00953B8A">
                <w:pPr>
                  <w:pStyle w:val="NoSpacing"/>
                  <w:rPr>
                    <w:color w:val="7B7B7B" w:themeColor="accent3" w:themeShade="BF"/>
                  </w:rPr>
                </w:pPr>
              </w:p>
              <w:p w:rsidR="00953B8A" w:rsidRDefault="00953B8A">
                <w:pPr>
                  <w:pStyle w:val="NoSpacing"/>
                  <w:rPr>
                    <w:color w:val="7B7B7B" w:themeColor="accent3" w:themeShade="BF"/>
                  </w:rPr>
                </w:pPr>
              </w:p>
            </w:tc>
          </w:tr>
        </w:tbl>
        <w:p w:rsidR="00953B8A" w:rsidRDefault="00953B8A"/>
        <w:p w:rsidR="00953B8A" w:rsidRDefault="00953B8A"/>
        <w:tbl>
          <w:tblPr>
            <w:tblpPr w:leftFromText="187" w:rightFromText="187" w:horzAnchor="margin" w:tblpXSpec="center" w:tblpYSpec="bottom"/>
            <w:tblW w:w="5000" w:type="pct"/>
            <w:tblLook w:val="04A0" w:firstRow="1" w:lastRow="0" w:firstColumn="1" w:lastColumn="0" w:noHBand="0" w:noVBand="1"/>
          </w:tblPr>
          <w:tblGrid>
            <w:gridCol w:w="9360"/>
          </w:tblGrid>
          <w:tr w:rsidR="00953B8A">
            <w:tc>
              <w:tcPr>
                <w:tcW w:w="0" w:type="auto"/>
              </w:tcPr>
              <w:p w:rsidR="00953B8A" w:rsidRPr="001F46FF" w:rsidRDefault="00FD3CF1">
                <w:pPr>
                  <w:pStyle w:val="NoSpacing"/>
                  <w:rPr>
                    <w:rFonts w:ascii="Times New Roman" w:hAnsi="Times New Roman" w:cs="Times New Roman"/>
                    <w:b/>
                    <w:bCs/>
                    <w:caps/>
                    <w:sz w:val="52"/>
                    <w:szCs w:val="72"/>
                  </w:rPr>
                </w:pPr>
                <w:sdt>
                  <w:sdtPr>
                    <w:rPr>
                      <w:rFonts w:ascii="Times New Roman" w:hAnsi="Times New Roman" w:cs="Times New Roman"/>
                      <w:b/>
                      <w:bCs/>
                      <w:caps/>
                      <w:sz w:val="52"/>
                      <w:szCs w:val="72"/>
                    </w:rPr>
                    <w:alias w:val="Title"/>
                    <w:id w:val="15676137"/>
                    <w:placeholder>
                      <w:docPart w:val="0F6938358AC3402686343E30FFBDB1A0"/>
                    </w:placeholder>
                    <w:dataBinding w:prefixMappings="xmlns:ns0='http://schemas.openxmlformats.org/package/2006/metadata/core-properties' xmlns:ns1='http://purl.org/dc/elements/1.1/'" w:xpath="/ns0:coreProperties[1]/ns1:title[1]" w:storeItemID="{6C3C8BC8-F283-45AE-878A-BAB7291924A1}"/>
                    <w:text/>
                  </w:sdtPr>
                  <w:sdtContent>
                    <w:r w:rsidR="00953B8A" w:rsidRPr="001F46FF">
                      <w:rPr>
                        <w:rFonts w:ascii="Times New Roman" w:hAnsi="Times New Roman" w:cs="Times New Roman"/>
                        <w:b/>
                        <w:bCs/>
                        <w:caps/>
                        <w:sz w:val="52"/>
                        <w:szCs w:val="72"/>
                      </w:rPr>
                      <w:t>CITIZENS’/cLIENTS’ CHARTER</w:t>
                    </w:r>
                  </w:sdtContent>
                </w:sdt>
              </w:p>
            </w:tc>
          </w:tr>
          <w:tr w:rsidR="00953B8A">
            <w:sdt>
              <w:sdtPr>
                <w:rPr>
                  <w:rFonts w:ascii="Times New Roman" w:hAnsi="Times New Roman" w:cs="Times New Roman"/>
                  <w:sz w:val="24"/>
                </w:rPr>
                <w:alias w:val="Abstract"/>
                <w:id w:val="15676143"/>
                <w:placeholder>
                  <w:docPart w:val="6F5007EBAF6548A4800DAAD9B3607330"/>
                </w:placeholder>
                <w:dataBinding w:prefixMappings="xmlns:ns0='http://schemas.microsoft.com/office/2006/coverPageProps'" w:xpath="/ns0:CoverPageProperties[1]/ns0:Abstract[1]" w:storeItemID="{55AF091B-3C7A-41E3-B477-F2FDAA23CFDA}"/>
                <w:text/>
              </w:sdtPr>
              <w:sdtContent>
                <w:tc>
                  <w:tcPr>
                    <w:tcW w:w="0" w:type="auto"/>
                  </w:tcPr>
                  <w:p w:rsidR="00953B8A" w:rsidRPr="001F46FF" w:rsidRDefault="00FF2D50" w:rsidP="00992E83">
                    <w:pPr>
                      <w:pStyle w:val="NoSpacing"/>
                      <w:spacing w:line="276" w:lineRule="auto"/>
                      <w:jc w:val="both"/>
                      <w:rPr>
                        <w:rFonts w:ascii="Times New Roman" w:hAnsi="Times New Roman" w:cs="Times New Roman"/>
                        <w:color w:val="7F7F7F" w:themeColor="background1" w:themeShade="7F"/>
                      </w:rPr>
                    </w:pPr>
                    <w:r w:rsidRPr="00FF2D50">
                      <w:rPr>
                        <w:rFonts w:ascii="Times New Roman" w:hAnsi="Times New Roman" w:cs="Times New Roman"/>
                        <w:sz w:val="24"/>
                      </w:rPr>
                      <w:t xml:space="preserve">The Charter shall remain as an </w:t>
                    </w:r>
                    <w:proofErr w:type="gramStart"/>
                    <w:r w:rsidRPr="00FF2D50">
                      <w:rPr>
                        <w:rFonts w:ascii="Times New Roman" w:hAnsi="Times New Roman" w:cs="Times New Roman"/>
                        <w:sz w:val="24"/>
                      </w:rPr>
                      <w:t xml:space="preserve">accord </w:t>
                    </w:r>
                    <w:r w:rsidR="00992E83">
                      <w:rPr>
                        <w:rFonts w:ascii="Times New Roman" w:hAnsi="Times New Roman" w:cs="Times New Roman"/>
                        <w:sz w:val="24"/>
                      </w:rPr>
                      <w:t xml:space="preserve"> to</w:t>
                    </w:r>
                    <w:proofErr w:type="gramEnd"/>
                    <w:r w:rsidR="00992E83">
                      <w:rPr>
                        <w:rFonts w:ascii="Times New Roman" w:hAnsi="Times New Roman" w:cs="Times New Roman"/>
                        <w:sz w:val="24"/>
                      </w:rPr>
                      <w:t xml:space="preserve"> </w:t>
                    </w:r>
                    <w:r w:rsidRPr="00FF2D50">
                      <w:rPr>
                        <w:rFonts w:ascii="Times New Roman" w:hAnsi="Times New Roman" w:cs="Times New Roman"/>
                        <w:sz w:val="24"/>
                      </w:rPr>
                      <w:t xml:space="preserve">states  our  commitment  to  provide  you with  quality  services  by  which  to  measure  our  performance.  </w:t>
                    </w:r>
                    <w:proofErr w:type="gramStart"/>
                    <w:r w:rsidRPr="00FF2D50">
                      <w:rPr>
                        <w:rFonts w:ascii="Times New Roman" w:hAnsi="Times New Roman" w:cs="Times New Roman"/>
                        <w:sz w:val="24"/>
                      </w:rPr>
                      <w:t>It  is</w:t>
                    </w:r>
                    <w:proofErr w:type="gramEnd"/>
                    <w:r w:rsidRPr="00FF2D50">
                      <w:rPr>
                        <w:rFonts w:ascii="Times New Roman" w:hAnsi="Times New Roman" w:cs="Times New Roman"/>
                        <w:sz w:val="24"/>
                      </w:rPr>
                      <w:t xml:space="preserve"> also  provides  our  employees with clear standards to strive for  service excellence and achieve the Commission’s Vision and Values identified in our Strategic Corporate Plan.    Abebe </w:t>
                    </w:r>
                    <w:proofErr w:type="spellStart"/>
                    <w:r w:rsidRPr="00FF2D50">
                      <w:rPr>
                        <w:rFonts w:ascii="Times New Roman" w:hAnsi="Times New Roman" w:cs="Times New Roman"/>
                        <w:sz w:val="24"/>
                      </w:rPr>
                      <w:t>Abebaw</w:t>
                    </w:r>
                    <w:proofErr w:type="spellEnd"/>
                    <w:r w:rsidRPr="00FF2D50">
                      <w:rPr>
                        <w:rFonts w:ascii="Times New Roman" w:hAnsi="Times New Roman" w:cs="Times New Roman"/>
                        <w:sz w:val="24"/>
                      </w:rPr>
                      <w:t>, Commissioner.</w:t>
                    </w:r>
                  </w:p>
                </w:tc>
              </w:sdtContent>
            </w:sdt>
          </w:tr>
        </w:tbl>
        <w:p w:rsidR="00953B8A" w:rsidRDefault="001458E8">
          <w:r w:rsidRPr="001458E8">
            <w:rPr>
              <w:noProof/>
            </w:rPr>
            <w:drawing>
              <wp:inline distT="0" distB="0" distL="0" distR="0">
                <wp:extent cx="3900256" cy="1363980"/>
                <wp:effectExtent l="19050" t="0" r="4994" b="0"/>
                <wp:docPr id="4" name="Picture 3" descr="EIC Brand Manual-2-01.png"/>
                <wp:cNvGraphicFramePr/>
                <a:graphic xmlns:a="http://schemas.openxmlformats.org/drawingml/2006/main">
                  <a:graphicData uri="http://schemas.openxmlformats.org/drawingml/2006/picture">
                    <pic:pic xmlns:pic="http://schemas.openxmlformats.org/drawingml/2006/picture">
                      <pic:nvPicPr>
                        <pic:cNvPr id="6" name="Picture 5" descr="EIC Brand Manual-2-01.pn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912529" cy="1368272"/>
                        </a:xfrm>
                        <a:prstGeom prst="rect">
                          <a:avLst/>
                        </a:prstGeom>
                        <a:solidFill>
                          <a:schemeClr val="accent1">
                            <a:lumMod val="50000"/>
                          </a:schemeClr>
                        </a:solidFill>
                      </pic:spPr>
                    </pic:pic>
                  </a:graphicData>
                </a:graphic>
              </wp:inline>
            </w:drawing>
          </w:r>
        </w:p>
        <w:p w:rsidR="00953B8A" w:rsidRDefault="00953B8A">
          <w:pPr>
            <w:spacing w:line="259" w:lineRule="auto"/>
            <w:rPr>
              <w:b/>
              <w:sz w:val="28"/>
              <w:lang w:val="en-GB"/>
            </w:rPr>
          </w:pPr>
          <w:r>
            <w:rPr>
              <w:b/>
              <w:sz w:val="28"/>
              <w:lang w:val="en-GB"/>
            </w:rPr>
            <w:br w:type="page"/>
          </w:r>
        </w:p>
      </w:sdtContent>
    </w:sdt>
    <w:p w:rsidR="00992F10" w:rsidRPr="00FC0787" w:rsidRDefault="00992F10" w:rsidP="00FC0787">
      <w:pPr>
        <w:pStyle w:val="ListParagraph"/>
        <w:numPr>
          <w:ilvl w:val="1"/>
          <w:numId w:val="38"/>
        </w:numPr>
        <w:rPr>
          <w:rFonts w:eastAsia="Calibri"/>
          <w:b/>
          <w:sz w:val="28"/>
          <w:lang w:val="en-GB"/>
        </w:rPr>
      </w:pPr>
      <w:r w:rsidRPr="00FC0787">
        <w:rPr>
          <w:rFonts w:eastAsia="Calibri"/>
          <w:b/>
          <w:sz w:val="28"/>
          <w:lang w:val="en-GB"/>
        </w:rPr>
        <w:lastRenderedPageBreak/>
        <w:t>Mission, visi</w:t>
      </w:r>
      <w:r w:rsidR="00837DA5" w:rsidRPr="00FC0787">
        <w:rPr>
          <w:rFonts w:eastAsia="Calibri"/>
          <w:b/>
          <w:sz w:val="28"/>
          <w:lang w:val="en-GB"/>
        </w:rPr>
        <w:t xml:space="preserve">on and values of </w:t>
      </w:r>
      <w:r w:rsidR="006836FC" w:rsidRPr="00FC0787">
        <w:rPr>
          <w:rFonts w:eastAsia="Calibri"/>
          <w:b/>
          <w:sz w:val="28"/>
          <w:lang w:val="en-GB"/>
        </w:rPr>
        <w:t>EIC</w:t>
      </w:r>
    </w:p>
    <w:p w:rsidR="00837DA5" w:rsidRDefault="00837DA5" w:rsidP="0081645D">
      <w:pPr>
        <w:rPr>
          <w:rFonts w:ascii="Times New Roman" w:hAnsi="Times New Roman"/>
          <w:i/>
          <w:sz w:val="28"/>
          <w:lang w:val="en-GB"/>
        </w:rPr>
      </w:pPr>
    </w:p>
    <w:p w:rsidR="0081645D" w:rsidRPr="00837DA5" w:rsidRDefault="00791461" w:rsidP="0081645D">
      <w:pPr>
        <w:rPr>
          <w:rFonts w:ascii="Times New Roman" w:hAnsi="Times New Roman"/>
          <w:b/>
          <w:i/>
          <w:sz w:val="28"/>
          <w:lang w:val="en-GB"/>
        </w:rPr>
      </w:pPr>
      <w:r>
        <w:rPr>
          <w:rFonts w:ascii="Times New Roman" w:hAnsi="Times New Roman"/>
          <w:b/>
          <w:i/>
          <w:sz w:val="28"/>
          <w:lang w:val="en-GB"/>
        </w:rPr>
        <w:t xml:space="preserve">Our </w:t>
      </w:r>
      <w:r w:rsidR="0081645D" w:rsidRPr="00837DA5">
        <w:rPr>
          <w:rFonts w:ascii="Times New Roman" w:hAnsi="Times New Roman"/>
          <w:b/>
          <w:i/>
          <w:sz w:val="28"/>
          <w:lang w:val="en-GB"/>
        </w:rPr>
        <w:t>Mission</w:t>
      </w:r>
      <w:r w:rsidR="00D62E81">
        <w:rPr>
          <w:rFonts w:ascii="Times New Roman" w:hAnsi="Times New Roman"/>
          <w:b/>
          <w:i/>
          <w:sz w:val="28"/>
          <w:lang w:val="en-GB"/>
        </w:rPr>
        <w:t xml:space="preserve"> </w:t>
      </w:r>
      <w:r w:rsidR="006836FC">
        <w:rPr>
          <w:rFonts w:ascii="Times New Roman" w:hAnsi="Times New Roman"/>
          <w:b/>
          <w:i/>
          <w:sz w:val="28"/>
          <w:lang w:val="en-GB"/>
        </w:rPr>
        <w:t xml:space="preserve"> </w:t>
      </w:r>
    </w:p>
    <w:p w:rsidR="00694F82" w:rsidRPr="00837DA5" w:rsidRDefault="006836FC" w:rsidP="00837DA5">
      <w:pPr>
        <w:spacing w:line="360" w:lineRule="auto"/>
        <w:rPr>
          <w:rFonts w:ascii="Times New Roman" w:hAnsi="Times New Roman"/>
          <w:i/>
          <w:sz w:val="24"/>
          <w:lang w:val="en-GB"/>
        </w:rPr>
      </w:pPr>
      <w:r w:rsidRPr="00857C73">
        <w:rPr>
          <w:rFonts w:ascii="Times New Roman" w:hAnsi="Times New Roman"/>
          <w:sz w:val="24"/>
          <w:lang w:val="en-GB"/>
        </w:rPr>
        <w:t xml:space="preserve">We shall work consciously and </w:t>
      </w:r>
      <w:r w:rsidR="00C36E50">
        <w:rPr>
          <w:rFonts w:ascii="Times New Roman" w:hAnsi="Times New Roman"/>
          <w:sz w:val="24"/>
          <w:lang w:val="en-GB"/>
        </w:rPr>
        <w:t>devotedly</w:t>
      </w:r>
      <w:r w:rsidR="00857C73" w:rsidRPr="00857C73">
        <w:rPr>
          <w:rFonts w:ascii="Times New Roman" w:hAnsi="Times New Roman"/>
          <w:sz w:val="24"/>
          <w:lang w:val="en-GB"/>
        </w:rPr>
        <w:t xml:space="preserve"> for</w:t>
      </w:r>
      <w:r w:rsidRPr="00857C73">
        <w:rPr>
          <w:rFonts w:ascii="Times New Roman" w:hAnsi="Times New Roman"/>
          <w:sz w:val="24"/>
          <w:lang w:val="en-GB"/>
        </w:rPr>
        <w:t xml:space="preserve"> </w:t>
      </w:r>
      <w:r w:rsidRPr="00837DA5">
        <w:rPr>
          <w:rFonts w:ascii="Times New Roman" w:hAnsi="Times New Roman"/>
          <w:sz w:val="24"/>
          <w:lang w:val="en-GB"/>
        </w:rPr>
        <w:t>attract</w:t>
      </w:r>
      <w:r w:rsidR="00857C73">
        <w:rPr>
          <w:rFonts w:ascii="Times New Roman" w:hAnsi="Times New Roman"/>
          <w:sz w:val="24"/>
          <w:lang w:val="en-GB"/>
        </w:rPr>
        <w:t>ing</w:t>
      </w:r>
      <w:r w:rsidR="0081645D" w:rsidRPr="00837DA5">
        <w:rPr>
          <w:rFonts w:ascii="Times New Roman" w:hAnsi="Times New Roman"/>
          <w:sz w:val="24"/>
          <w:lang w:val="en-GB"/>
        </w:rPr>
        <w:t xml:space="preserve"> and retain</w:t>
      </w:r>
      <w:r w:rsidR="00857C73">
        <w:rPr>
          <w:rFonts w:ascii="Times New Roman" w:hAnsi="Times New Roman"/>
          <w:sz w:val="24"/>
          <w:lang w:val="en-GB"/>
        </w:rPr>
        <w:t>ing</w:t>
      </w:r>
      <w:r w:rsidR="0081645D" w:rsidRPr="00837DA5">
        <w:rPr>
          <w:rFonts w:ascii="Times New Roman" w:hAnsi="Times New Roman"/>
          <w:sz w:val="24"/>
          <w:lang w:val="en-GB"/>
        </w:rPr>
        <w:t xml:space="preserve"> quality investment </w:t>
      </w:r>
      <w:r w:rsidR="00D62E81">
        <w:rPr>
          <w:rFonts w:ascii="Times New Roman" w:hAnsi="Times New Roman"/>
          <w:sz w:val="24"/>
          <w:lang w:val="en-GB"/>
        </w:rPr>
        <w:t xml:space="preserve">so as </w:t>
      </w:r>
      <w:r w:rsidR="0081645D" w:rsidRPr="00837DA5">
        <w:rPr>
          <w:rFonts w:ascii="Times New Roman" w:hAnsi="Times New Roman"/>
          <w:sz w:val="24"/>
          <w:lang w:val="en-GB"/>
        </w:rPr>
        <w:t>to enhanc</w:t>
      </w:r>
      <w:r w:rsidR="00D62E81">
        <w:rPr>
          <w:rFonts w:ascii="Times New Roman" w:hAnsi="Times New Roman"/>
          <w:sz w:val="24"/>
          <w:lang w:val="en-GB"/>
        </w:rPr>
        <w:t xml:space="preserve">e economic growth, </w:t>
      </w:r>
      <w:r w:rsidR="00C36E50">
        <w:rPr>
          <w:rFonts w:ascii="Times New Roman" w:hAnsi="Times New Roman"/>
          <w:sz w:val="24"/>
          <w:lang w:val="en-GB"/>
        </w:rPr>
        <w:t xml:space="preserve">create </w:t>
      </w:r>
      <w:r w:rsidR="00D62E81">
        <w:rPr>
          <w:rFonts w:ascii="Times New Roman" w:hAnsi="Times New Roman"/>
          <w:sz w:val="24"/>
          <w:lang w:val="en-GB"/>
        </w:rPr>
        <w:t>jobs opportunity</w:t>
      </w:r>
      <w:r w:rsidR="0081645D" w:rsidRPr="00837DA5">
        <w:rPr>
          <w:rFonts w:ascii="Times New Roman" w:hAnsi="Times New Roman"/>
          <w:sz w:val="24"/>
          <w:lang w:val="en-GB"/>
        </w:rPr>
        <w:t xml:space="preserve"> and </w:t>
      </w:r>
      <w:r w:rsidR="00C36E50">
        <w:rPr>
          <w:rFonts w:ascii="Times New Roman" w:hAnsi="Times New Roman"/>
          <w:sz w:val="24"/>
          <w:lang w:val="en-GB"/>
        </w:rPr>
        <w:t xml:space="preserve">increase </w:t>
      </w:r>
      <w:r w:rsidR="0081645D" w:rsidRPr="00837DA5">
        <w:rPr>
          <w:rFonts w:ascii="Times New Roman" w:hAnsi="Times New Roman"/>
          <w:sz w:val="24"/>
          <w:lang w:val="en-GB"/>
        </w:rPr>
        <w:t>export earnings</w:t>
      </w:r>
      <w:r w:rsidR="006979A3" w:rsidRPr="006979A3">
        <w:rPr>
          <w:rFonts w:ascii="Times New Roman" w:hAnsi="Times New Roman"/>
          <w:sz w:val="24"/>
          <w:lang w:val="en-GB"/>
        </w:rPr>
        <w:t>.</w:t>
      </w:r>
    </w:p>
    <w:p w:rsidR="00694F82" w:rsidRPr="00837DA5" w:rsidRDefault="00857C73" w:rsidP="00694F82">
      <w:pPr>
        <w:rPr>
          <w:rFonts w:ascii="Times New Roman" w:hAnsi="Times New Roman"/>
          <w:b/>
          <w:i/>
          <w:sz w:val="28"/>
          <w:lang w:val="en-GB"/>
        </w:rPr>
      </w:pPr>
      <w:r>
        <w:rPr>
          <w:rFonts w:ascii="Times New Roman" w:hAnsi="Times New Roman"/>
          <w:b/>
          <w:i/>
          <w:sz w:val="28"/>
          <w:lang w:val="en-GB"/>
        </w:rPr>
        <w:t xml:space="preserve">Our </w:t>
      </w:r>
      <w:r w:rsidR="00694F82" w:rsidRPr="00837DA5">
        <w:rPr>
          <w:rFonts w:ascii="Times New Roman" w:hAnsi="Times New Roman"/>
          <w:b/>
          <w:i/>
          <w:sz w:val="28"/>
          <w:lang w:val="en-GB"/>
        </w:rPr>
        <w:t>Vision</w:t>
      </w:r>
      <w:r>
        <w:rPr>
          <w:rFonts w:ascii="Times New Roman" w:hAnsi="Times New Roman"/>
          <w:b/>
          <w:i/>
          <w:sz w:val="28"/>
          <w:lang w:val="en-GB"/>
        </w:rPr>
        <w:t xml:space="preserve"> </w:t>
      </w:r>
      <w:r w:rsidR="00D62E81">
        <w:rPr>
          <w:rFonts w:ascii="Times New Roman" w:hAnsi="Times New Roman"/>
          <w:b/>
          <w:i/>
          <w:sz w:val="28"/>
          <w:lang w:val="en-GB"/>
        </w:rPr>
        <w:t xml:space="preserve">  </w:t>
      </w:r>
    </w:p>
    <w:p w:rsidR="00694F82" w:rsidRPr="00D62E81" w:rsidRDefault="00C36E50" w:rsidP="00857C73">
      <w:pPr>
        <w:pStyle w:val="Default"/>
        <w:rPr>
          <w:rFonts w:ascii="Times New Roman" w:hAnsi="Times New Roman"/>
          <w:lang w:val="en-GB"/>
        </w:rPr>
      </w:pPr>
      <w:r>
        <w:rPr>
          <w:rFonts w:ascii="Times New Roman" w:hAnsi="Times New Roman"/>
          <w:lang w:val="en-GB"/>
        </w:rPr>
        <w:t>We are committed to position</w:t>
      </w:r>
      <w:r w:rsidR="00D62E81">
        <w:rPr>
          <w:rFonts w:ascii="Times New Roman" w:hAnsi="Times New Roman"/>
          <w:lang w:val="en-GB"/>
        </w:rPr>
        <w:t xml:space="preserve"> </w:t>
      </w:r>
      <w:r w:rsidR="00D62E81" w:rsidRPr="00837DA5">
        <w:rPr>
          <w:rFonts w:ascii="Times New Roman" w:hAnsi="Times New Roman"/>
          <w:lang w:val="en-GB"/>
        </w:rPr>
        <w:t>Ethiopia</w:t>
      </w:r>
      <w:r w:rsidR="00694F82" w:rsidRPr="00837DA5">
        <w:rPr>
          <w:rFonts w:ascii="Times New Roman" w:hAnsi="Times New Roman"/>
          <w:lang w:val="en-GB"/>
        </w:rPr>
        <w:t xml:space="preserve"> as a competitive and preferred investment destination through</w:t>
      </w:r>
      <w:r>
        <w:rPr>
          <w:rFonts w:ascii="Times New Roman" w:hAnsi="Times New Roman"/>
          <w:lang w:val="en-GB"/>
        </w:rPr>
        <w:t xml:space="preserve"> the creation of </w:t>
      </w:r>
      <w:r w:rsidRPr="00837DA5">
        <w:rPr>
          <w:rFonts w:ascii="Times New Roman" w:hAnsi="Times New Roman"/>
          <w:lang w:val="en-GB"/>
        </w:rPr>
        <w:t>productive</w:t>
      </w:r>
      <w:r w:rsidR="00694F82" w:rsidRPr="00837DA5">
        <w:rPr>
          <w:rFonts w:ascii="Times New Roman" w:hAnsi="Times New Roman"/>
          <w:lang w:val="en-GB"/>
        </w:rPr>
        <w:t xml:space="preserve"> economic clusters</w:t>
      </w:r>
      <w:r>
        <w:rPr>
          <w:rFonts w:ascii="Times New Roman" w:hAnsi="Times New Roman"/>
          <w:lang w:val="en-GB"/>
        </w:rPr>
        <w:t>.</w:t>
      </w:r>
    </w:p>
    <w:p w:rsidR="006979A3" w:rsidRDefault="006979A3" w:rsidP="0081645D">
      <w:pPr>
        <w:jc w:val="both"/>
        <w:rPr>
          <w:rFonts w:ascii="Times New Roman" w:hAnsi="Times New Roman"/>
          <w:b/>
          <w:i/>
          <w:sz w:val="28"/>
          <w:lang w:val="en-GB"/>
        </w:rPr>
      </w:pPr>
    </w:p>
    <w:p w:rsidR="006979A3" w:rsidRDefault="00857C73" w:rsidP="0081645D">
      <w:pPr>
        <w:jc w:val="both"/>
        <w:rPr>
          <w:rFonts w:ascii="Times New Roman" w:hAnsi="Times New Roman"/>
          <w:b/>
          <w:i/>
          <w:sz w:val="28"/>
          <w:lang w:val="en-GB"/>
        </w:rPr>
      </w:pPr>
      <w:r>
        <w:rPr>
          <w:rFonts w:ascii="Times New Roman" w:hAnsi="Times New Roman"/>
          <w:b/>
          <w:i/>
          <w:sz w:val="28"/>
          <w:lang w:val="en-GB"/>
        </w:rPr>
        <w:t xml:space="preserve">Our </w:t>
      </w:r>
      <w:r w:rsidR="0081645D" w:rsidRPr="00837DA5">
        <w:rPr>
          <w:rFonts w:ascii="Times New Roman" w:hAnsi="Times New Roman"/>
          <w:b/>
          <w:i/>
          <w:sz w:val="28"/>
          <w:lang w:val="en-GB"/>
        </w:rPr>
        <w:t>Values</w:t>
      </w:r>
    </w:p>
    <w:p w:rsidR="00857C73" w:rsidRPr="00857C73" w:rsidRDefault="00857C73" w:rsidP="0081645D">
      <w:pPr>
        <w:jc w:val="both"/>
        <w:rPr>
          <w:rFonts w:ascii="Times New Roman" w:eastAsia="Times New Roman" w:hAnsi="Times New Roman"/>
          <w:sz w:val="24"/>
          <w:szCs w:val="24"/>
          <w:lang w:val="en-GB"/>
        </w:rPr>
      </w:pPr>
      <w:r w:rsidRPr="00857C73">
        <w:rPr>
          <w:rFonts w:ascii="Times New Roman" w:eastAsia="Times New Roman" w:hAnsi="Times New Roman"/>
          <w:sz w:val="24"/>
          <w:szCs w:val="24"/>
          <w:lang w:val="en-GB"/>
        </w:rPr>
        <w:t>We shall consciously and diligently uphold</w:t>
      </w:r>
      <w:r w:rsidR="00C36E50">
        <w:rPr>
          <w:rFonts w:ascii="Times New Roman" w:eastAsia="Times New Roman" w:hAnsi="Times New Roman"/>
          <w:sz w:val="24"/>
          <w:szCs w:val="24"/>
          <w:lang w:val="en-GB"/>
        </w:rPr>
        <w:t xml:space="preserve"> the values </w:t>
      </w:r>
      <w:proofErr w:type="gramStart"/>
      <w:r w:rsidR="00C36E50">
        <w:rPr>
          <w:rFonts w:ascii="Times New Roman" w:eastAsia="Times New Roman" w:hAnsi="Times New Roman"/>
          <w:sz w:val="24"/>
          <w:szCs w:val="24"/>
          <w:lang w:val="en-GB"/>
        </w:rPr>
        <w:t>of:-</w:t>
      </w:r>
      <w:proofErr w:type="gramEnd"/>
    </w:p>
    <w:p w:rsidR="0081645D" w:rsidRPr="00837DA5" w:rsidRDefault="0081645D" w:rsidP="00441099">
      <w:pPr>
        <w:pStyle w:val="ListParagraph"/>
        <w:numPr>
          <w:ilvl w:val="0"/>
          <w:numId w:val="36"/>
        </w:numPr>
        <w:spacing w:after="160" w:line="360" w:lineRule="auto"/>
        <w:jc w:val="both"/>
        <w:rPr>
          <w:lang w:val="en-GB"/>
        </w:rPr>
      </w:pPr>
      <w:r w:rsidRPr="00837DA5">
        <w:rPr>
          <w:lang w:val="en-GB"/>
        </w:rPr>
        <w:t>Continuous learning</w:t>
      </w:r>
    </w:p>
    <w:p w:rsidR="0081645D" w:rsidRPr="00C36E50" w:rsidRDefault="0081645D" w:rsidP="00C36E50">
      <w:pPr>
        <w:pStyle w:val="ListParagraph"/>
        <w:numPr>
          <w:ilvl w:val="0"/>
          <w:numId w:val="36"/>
        </w:numPr>
        <w:spacing w:after="160" w:line="360" w:lineRule="auto"/>
        <w:jc w:val="both"/>
        <w:rPr>
          <w:lang w:val="en-GB"/>
        </w:rPr>
      </w:pPr>
      <w:r w:rsidRPr="00837DA5">
        <w:rPr>
          <w:lang w:val="en-GB"/>
        </w:rPr>
        <w:t>Collaborative mind-set</w:t>
      </w:r>
    </w:p>
    <w:p w:rsidR="0081645D" w:rsidRPr="00837DA5" w:rsidRDefault="00C36E50" w:rsidP="00441099">
      <w:pPr>
        <w:pStyle w:val="ListParagraph"/>
        <w:numPr>
          <w:ilvl w:val="0"/>
          <w:numId w:val="36"/>
        </w:numPr>
        <w:spacing w:after="160" w:line="360" w:lineRule="auto"/>
        <w:jc w:val="both"/>
        <w:rPr>
          <w:lang w:val="en-GB"/>
        </w:rPr>
      </w:pPr>
      <w:r>
        <w:rPr>
          <w:lang w:val="en-GB"/>
        </w:rPr>
        <w:t>Courteousness</w:t>
      </w:r>
    </w:p>
    <w:p w:rsidR="008A0591" w:rsidRPr="00837DA5" w:rsidRDefault="0081645D" w:rsidP="00441099">
      <w:pPr>
        <w:pStyle w:val="ListParagraph"/>
        <w:numPr>
          <w:ilvl w:val="0"/>
          <w:numId w:val="36"/>
        </w:numPr>
        <w:spacing w:after="160" w:line="360" w:lineRule="auto"/>
        <w:jc w:val="both"/>
        <w:rPr>
          <w:lang w:val="en-GB"/>
        </w:rPr>
      </w:pPr>
      <w:r w:rsidRPr="00837DA5">
        <w:rPr>
          <w:lang w:val="en-GB"/>
        </w:rPr>
        <w:t>Customer centric</w:t>
      </w:r>
    </w:p>
    <w:p w:rsidR="008A0591" w:rsidRDefault="00992F10" w:rsidP="00441099">
      <w:pPr>
        <w:pStyle w:val="ListParagraph"/>
        <w:numPr>
          <w:ilvl w:val="0"/>
          <w:numId w:val="36"/>
        </w:numPr>
        <w:spacing w:after="160" w:line="360" w:lineRule="auto"/>
        <w:jc w:val="both"/>
        <w:rPr>
          <w:lang w:val="en-GB"/>
        </w:rPr>
      </w:pPr>
      <w:r w:rsidRPr="00837DA5">
        <w:rPr>
          <w:lang w:val="en-GB"/>
        </w:rPr>
        <w:t>Integrity</w:t>
      </w:r>
      <w:r w:rsidR="00C36E50">
        <w:rPr>
          <w:lang w:val="en-GB"/>
        </w:rPr>
        <w:t xml:space="preserve"> oriented</w:t>
      </w:r>
    </w:p>
    <w:p w:rsidR="007559FA" w:rsidRPr="007559FA" w:rsidRDefault="00425330" w:rsidP="00C36E50">
      <w:pPr>
        <w:pStyle w:val="ListParagraph"/>
        <w:numPr>
          <w:ilvl w:val="1"/>
          <w:numId w:val="38"/>
        </w:numPr>
        <w:tabs>
          <w:tab w:val="left" w:pos="450"/>
        </w:tabs>
        <w:spacing w:line="360" w:lineRule="auto"/>
        <w:ind w:left="360"/>
        <w:jc w:val="both"/>
        <w:rPr>
          <w:b/>
          <w:sz w:val="28"/>
          <w:lang w:val="en-GB"/>
        </w:rPr>
      </w:pPr>
      <w:r w:rsidRPr="007559FA">
        <w:rPr>
          <w:b/>
          <w:sz w:val="28"/>
          <w:lang w:val="en-GB"/>
        </w:rPr>
        <w:t xml:space="preserve">Our commitment </w:t>
      </w:r>
    </w:p>
    <w:p w:rsidR="007559FA" w:rsidRDefault="00425330" w:rsidP="00C36E50">
      <w:pPr>
        <w:pStyle w:val="ListParagraph"/>
        <w:spacing w:line="360" w:lineRule="auto"/>
        <w:ind w:left="90"/>
        <w:jc w:val="both"/>
        <w:rPr>
          <w:lang w:val="en-GB"/>
        </w:rPr>
      </w:pPr>
      <w:r w:rsidRPr="00425330">
        <w:rPr>
          <w:lang w:val="en-GB"/>
        </w:rPr>
        <w:t xml:space="preserve">While discharging our duty, we </w:t>
      </w:r>
      <w:proofErr w:type="gramStart"/>
      <w:r w:rsidRPr="00425330">
        <w:rPr>
          <w:lang w:val="en-GB"/>
        </w:rPr>
        <w:t>shall:-</w:t>
      </w:r>
      <w:proofErr w:type="gramEnd"/>
    </w:p>
    <w:p w:rsidR="007559FA" w:rsidRDefault="00425330" w:rsidP="00441099">
      <w:pPr>
        <w:pStyle w:val="ListParagraph"/>
        <w:numPr>
          <w:ilvl w:val="0"/>
          <w:numId w:val="42"/>
        </w:numPr>
        <w:spacing w:line="360" w:lineRule="auto"/>
        <w:jc w:val="both"/>
        <w:rPr>
          <w:lang w:val="en-GB"/>
        </w:rPr>
      </w:pPr>
      <w:r w:rsidRPr="00425330">
        <w:rPr>
          <w:lang w:val="en-GB"/>
        </w:rPr>
        <w:t xml:space="preserve">Continuously consult the </w:t>
      </w:r>
      <w:r w:rsidR="003F2EC8">
        <w:rPr>
          <w:lang w:val="en-GB"/>
        </w:rPr>
        <w:t xml:space="preserve">clients, </w:t>
      </w:r>
      <w:r w:rsidRPr="00425330">
        <w:rPr>
          <w:lang w:val="en-GB"/>
        </w:rPr>
        <w:t xml:space="preserve">stakeholders and other interest groups in reviewing the policies and procedures to reflect their views, perceptions and concerns on the policy document. </w:t>
      </w:r>
    </w:p>
    <w:p w:rsidR="007559FA" w:rsidRDefault="00425330" w:rsidP="00441099">
      <w:pPr>
        <w:pStyle w:val="ListParagraph"/>
        <w:numPr>
          <w:ilvl w:val="0"/>
          <w:numId w:val="42"/>
        </w:numPr>
        <w:spacing w:line="360" w:lineRule="auto"/>
        <w:jc w:val="both"/>
        <w:rPr>
          <w:lang w:val="en-GB"/>
        </w:rPr>
      </w:pPr>
      <w:r w:rsidRPr="00425330">
        <w:rPr>
          <w:lang w:val="en-GB"/>
        </w:rPr>
        <w:t xml:space="preserve">Consider the </w:t>
      </w:r>
      <w:r w:rsidR="003F2EC8">
        <w:rPr>
          <w:lang w:val="en-GB"/>
        </w:rPr>
        <w:t xml:space="preserve">clients, </w:t>
      </w:r>
      <w:r w:rsidRPr="00425330">
        <w:rPr>
          <w:lang w:val="en-GB"/>
        </w:rPr>
        <w:t>stakeholders and interest groups as partner in progress and accord them respect and cordia</w:t>
      </w:r>
      <w:r w:rsidR="00C36E50">
        <w:rPr>
          <w:lang w:val="en-GB"/>
        </w:rPr>
        <w:t>lity, encourage them to surface</w:t>
      </w:r>
      <w:r w:rsidRPr="00425330">
        <w:rPr>
          <w:lang w:val="en-GB"/>
        </w:rPr>
        <w:t xml:space="preserve"> with innovative concepts and procedures to provide ideas t</w:t>
      </w:r>
      <w:r w:rsidR="002227F6">
        <w:rPr>
          <w:lang w:val="en-GB"/>
        </w:rPr>
        <w:t xml:space="preserve">hat help </w:t>
      </w:r>
      <w:r w:rsidR="00C36E50">
        <w:rPr>
          <w:lang w:val="en-GB"/>
        </w:rPr>
        <w:t xml:space="preserve">the </w:t>
      </w:r>
      <w:r w:rsidR="002227F6">
        <w:rPr>
          <w:lang w:val="en-GB"/>
        </w:rPr>
        <w:t>overall activities</w:t>
      </w:r>
      <w:r w:rsidR="003F2EC8">
        <w:rPr>
          <w:lang w:val="en-GB"/>
        </w:rPr>
        <w:t xml:space="preserve"> of Investment</w:t>
      </w:r>
      <w:r w:rsidRPr="00425330">
        <w:rPr>
          <w:lang w:val="en-GB"/>
        </w:rPr>
        <w:t xml:space="preserve">. </w:t>
      </w:r>
    </w:p>
    <w:p w:rsidR="00022536" w:rsidRDefault="00425330" w:rsidP="00441099">
      <w:pPr>
        <w:pStyle w:val="ListParagraph"/>
        <w:numPr>
          <w:ilvl w:val="0"/>
          <w:numId w:val="42"/>
        </w:numPr>
        <w:spacing w:line="360" w:lineRule="auto"/>
        <w:jc w:val="both"/>
        <w:rPr>
          <w:lang w:val="en-GB"/>
        </w:rPr>
      </w:pPr>
      <w:r w:rsidRPr="00022536">
        <w:rPr>
          <w:lang w:val="en-GB"/>
        </w:rPr>
        <w:t xml:space="preserve">Endeavour to create more effective channels of communication and forums for interface with the </w:t>
      </w:r>
      <w:r w:rsidR="003F2EC8" w:rsidRPr="00022536">
        <w:rPr>
          <w:lang w:val="en-GB"/>
        </w:rPr>
        <w:t xml:space="preserve">clients, </w:t>
      </w:r>
      <w:r w:rsidRPr="00022536">
        <w:rPr>
          <w:lang w:val="en-GB"/>
        </w:rPr>
        <w:t xml:space="preserve">stakeholders and other </w:t>
      </w:r>
      <w:proofErr w:type="gramStart"/>
      <w:r w:rsidRPr="00022536">
        <w:rPr>
          <w:lang w:val="en-GB"/>
        </w:rPr>
        <w:t>interests</w:t>
      </w:r>
      <w:proofErr w:type="gramEnd"/>
      <w:r w:rsidRPr="00022536">
        <w:rPr>
          <w:lang w:val="en-GB"/>
        </w:rPr>
        <w:t xml:space="preserve"> groups</w:t>
      </w:r>
      <w:r w:rsidR="00022536" w:rsidRPr="00022536">
        <w:rPr>
          <w:lang w:val="en-GB"/>
        </w:rPr>
        <w:t>.</w:t>
      </w:r>
    </w:p>
    <w:p w:rsidR="00022536" w:rsidRDefault="00425330" w:rsidP="00441099">
      <w:pPr>
        <w:pStyle w:val="ListParagraph"/>
        <w:numPr>
          <w:ilvl w:val="0"/>
          <w:numId w:val="42"/>
        </w:numPr>
        <w:spacing w:line="360" w:lineRule="auto"/>
        <w:jc w:val="both"/>
        <w:rPr>
          <w:lang w:val="en-GB"/>
        </w:rPr>
      </w:pPr>
      <w:r w:rsidRPr="00022536">
        <w:rPr>
          <w:lang w:val="en-GB"/>
        </w:rPr>
        <w:t xml:space="preserve">Maintain the confidentiality of the personal and business information disclosed to us. </w:t>
      </w:r>
    </w:p>
    <w:p w:rsidR="007559FA" w:rsidRPr="00022536" w:rsidRDefault="00425330" w:rsidP="00441099">
      <w:pPr>
        <w:pStyle w:val="ListParagraph"/>
        <w:numPr>
          <w:ilvl w:val="0"/>
          <w:numId w:val="42"/>
        </w:numPr>
        <w:spacing w:line="360" w:lineRule="auto"/>
        <w:jc w:val="both"/>
        <w:rPr>
          <w:lang w:val="en-GB"/>
        </w:rPr>
      </w:pPr>
      <w:r w:rsidRPr="00022536">
        <w:rPr>
          <w:lang w:val="en-GB"/>
        </w:rPr>
        <w:lastRenderedPageBreak/>
        <w:t>Stand committed to simpl</w:t>
      </w:r>
      <w:r w:rsidR="00022536">
        <w:rPr>
          <w:lang w:val="en-GB"/>
        </w:rPr>
        <w:t>ifying procedures for service</w:t>
      </w:r>
      <w:r w:rsidRPr="00022536">
        <w:rPr>
          <w:lang w:val="en-GB"/>
        </w:rPr>
        <w:t xml:space="preserve"> approvals and keep only minimum controls that are considered critically essential. </w:t>
      </w:r>
    </w:p>
    <w:p w:rsidR="00425330" w:rsidRDefault="00425330" w:rsidP="00441099">
      <w:pPr>
        <w:pStyle w:val="ListParagraph"/>
        <w:numPr>
          <w:ilvl w:val="0"/>
          <w:numId w:val="42"/>
        </w:numPr>
        <w:spacing w:line="360" w:lineRule="auto"/>
        <w:jc w:val="both"/>
        <w:rPr>
          <w:lang w:val="en-GB"/>
        </w:rPr>
      </w:pPr>
      <w:r w:rsidRPr="007559FA">
        <w:rPr>
          <w:lang w:val="en-GB"/>
        </w:rPr>
        <w:t>Place in the public domain all changes in law and procedures through appropriate media channels as and when they are finalized.</w:t>
      </w:r>
    </w:p>
    <w:p w:rsidR="00022536" w:rsidRPr="007559FA" w:rsidRDefault="00022536" w:rsidP="00441099">
      <w:pPr>
        <w:pStyle w:val="ListParagraph"/>
        <w:numPr>
          <w:ilvl w:val="0"/>
          <w:numId w:val="42"/>
        </w:numPr>
        <w:spacing w:line="360" w:lineRule="auto"/>
        <w:jc w:val="both"/>
        <w:rPr>
          <w:lang w:val="en-GB"/>
        </w:rPr>
      </w:pPr>
      <w:r>
        <w:rPr>
          <w:lang w:val="en-GB"/>
        </w:rPr>
        <w:t xml:space="preserve">Maintain </w:t>
      </w:r>
      <w:r>
        <w:t>prompt response to complaints and suggestions;</w:t>
      </w:r>
    </w:p>
    <w:p w:rsidR="00992F10" w:rsidRPr="00022536" w:rsidRDefault="00992F10" w:rsidP="00441099">
      <w:pPr>
        <w:pStyle w:val="ListParagraph"/>
        <w:numPr>
          <w:ilvl w:val="1"/>
          <w:numId w:val="38"/>
        </w:numPr>
        <w:spacing w:line="259" w:lineRule="auto"/>
        <w:jc w:val="both"/>
        <w:rPr>
          <w:b/>
          <w:sz w:val="28"/>
          <w:lang w:val="en-GB"/>
        </w:rPr>
      </w:pPr>
      <w:r w:rsidRPr="00022536">
        <w:rPr>
          <w:b/>
          <w:sz w:val="28"/>
          <w:lang w:val="en-GB"/>
        </w:rPr>
        <w:t>Stakeholders/Clients</w:t>
      </w:r>
      <w:r w:rsidR="006209BA">
        <w:rPr>
          <w:b/>
          <w:sz w:val="28"/>
          <w:lang w:val="en-GB"/>
        </w:rPr>
        <w:t xml:space="preserve"> or Citizens</w:t>
      </w:r>
      <w:r w:rsidRPr="00022536">
        <w:rPr>
          <w:b/>
          <w:sz w:val="28"/>
          <w:lang w:val="en-GB"/>
        </w:rPr>
        <w:t xml:space="preserve"> </w:t>
      </w:r>
    </w:p>
    <w:p w:rsidR="00992F10" w:rsidRDefault="00992F10" w:rsidP="00837DA5">
      <w:pPr>
        <w:spacing w:line="360" w:lineRule="auto"/>
        <w:ind w:left="360"/>
        <w:jc w:val="both"/>
        <w:rPr>
          <w:rFonts w:ascii="Times New Roman" w:eastAsia="Times New Roman" w:hAnsi="Times New Roman"/>
          <w:sz w:val="24"/>
          <w:szCs w:val="24"/>
        </w:rPr>
      </w:pPr>
      <w:r w:rsidRPr="00992F10">
        <w:rPr>
          <w:rFonts w:ascii="Times New Roman" w:eastAsia="Times New Roman" w:hAnsi="Times New Roman"/>
          <w:sz w:val="24"/>
          <w:szCs w:val="24"/>
        </w:rPr>
        <w:t xml:space="preserve">Primarily, </w:t>
      </w:r>
      <w:r>
        <w:rPr>
          <w:rFonts w:ascii="Times New Roman" w:eastAsia="Times New Roman" w:hAnsi="Times New Roman"/>
          <w:sz w:val="24"/>
          <w:szCs w:val="24"/>
        </w:rPr>
        <w:t xml:space="preserve">the </w:t>
      </w:r>
      <w:r w:rsidRPr="00992F10">
        <w:rPr>
          <w:rFonts w:ascii="Times New Roman" w:eastAsia="Times New Roman" w:hAnsi="Times New Roman"/>
          <w:sz w:val="24"/>
          <w:szCs w:val="24"/>
        </w:rPr>
        <w:t xml:space="preserve">following institutions </w:t>
      </w:r>
      <w:r w:rsidR="003C3C1B">
        <w:rPr>
          <w:rFonts w:ascii="Times New Roman" w:eastAsia="Times New Roman" w:hAnsi="Times New Roman"/>
          <w:sz w:val="24"/>
          <w:szCs w:val="24"/>
        </w:rPr>
        <w:t>are</w:t>
      </w:r>
      <w:r w:rsidRPr="00992F10">
        <w:rPr>
          <w:rFonts w:ascii="Times New Roman" w:eastAsia="Times New Roman" w:hAnsi="Times New Roman"/>
          <w:sz w:val="24"/>
          <w:szCs w:val="24"/>
        </w:rPr>
        <w:t xml:space="preserve"> identified as </w:t>
      </w:r>
      <w:r w:rsidR="0033143C">
        <w:rPr>
          <w:rFonts w:ascii="Times New Roman" w:eastAsia="Times New Roman" w:hAnsi="Times New Roman"/>
          <w:sz w:val="24"/>
          <w:szCs w:val="24"/>
        </w:rPr>
        <w:t xml:space="preserve">stakeholders and </w:t>
      </w:r>
      <w:r w:rsidRPr="00992F10">
        <w:rPr>
          <w:rFonts w:ascii="Times New Roman" w:eastAsia="Times New Roman" w:hAnsi="Times New Roman"/>
          <w:sz w:val="24"/>
          <w:szCs w:val="24"/>
        </w:rPr>
        <w:t>clients of the Commission in varying degrees:</w:t>
      </w:r>
    </w:p>
    <w:p w:rsidR="0033143C" w:rsidRPr="00614863" w:rsidRDefault="0033143C" w:rsidP="00441099">
      <w:pPr>
        <w:pStyle w:val="ListParagraph"/>
        <w:numPr>
          <w:ilvl w:val="2"/>
          <w:numId w:val="38"/>
        </w:numPr>
        <w:spacing w:line="259" w:lineRule="auto"/>
        <w:jc w:val="both"/>
        <w:rPr>
          <w:b/>
          <w:sz w:val="28"/>
        </w:rPr>
      </w:pPr>
      <w:r w:rsidRPr="00614863">
        <w:rPr>
          <w:b/>
          <w:sz w:val="28"/>
        </w:rPr>
        <w:t xml:space="preserve"> Stakeholders</w:t>
      </w:r>
    </w:p>
    <w:p w:rsidR="0033143C" w:rsidRDefault="009B2AE6" w:rsidP="00441099">
      <w:pPr>
        <w:pStyle w:val="ListParagraph"/>
        <w:numPr>
          <w:ilvl w:val="0"/>
          <w:numId w:val="37"/>
        </w:numPr>
        <w:spacing w:line="360" w:lineRule="auto"/>
        <w:jc w:val="both"/>
      </w:pPr>
      <w:r>
        <w:t>House of People R</w:t>
      </w:r>
      <w:r w:rsidR="0033143C">
        <w:t>epre</w:t>
      </w:r>
      <w:r>
        <w:t>sentatives</w:t>
      </w:r>
    </w:p>
    <w:p w:rsidR="0033143C" w:rsidRDefault="0033143C" w:rsidP="00441099">
      <w:pPr>
        <w:pStyle w:val="ListParagraph"/>
        <w:numPr>
          <w:ilvl w:val="0"/>
          <w:numId w:val="37"/>
        </w:numPr>
        <w:spacing w:line="360" w:lineRule="auto"/>
        <w:jc w:val="both"/>
      </w:pPr>
      <w:r>
        <w:t>Office of</w:t>
      </w:r>
      <w:r w:rsidR="00814102">
        <w:t xml:space="preserve"> the</w:t>
      </w:r>
      <w:r>
        <w:t xml:space="preserve"> Prime Minister</w:t>
      </w:r>
    </w:p>
    <w:p w:rsidR="0033143C" w:rsidRDefault="009B2AE6" w:rsidP="00441099">
      <w:pPr>
        <w:pStyle w:val="ListParagraph"/>
        <w:numPr>
          <w:ilvl w:val="0"/>
          <w:numId w:val="37"/>
        </w:numPr>
        <w:spacing w:line="360" w:lineRule="auto"/>
        <w:jc w:val="both"/>
      </w:pPr>
      <w:r>
        <w:t>Investment Board</w:t>
      </w:r>
    </w:p>
    <w:p w:rsidR="004B5DA6" w:rsidRDefault="00814102" w:rsidP="00441099">
      <w:pPr>
        <w:pStyle w:val="ListParagraph"/>
        <w:numPr>
          <w:ilvl w:val="0"/>
          <w:numId w:val="37"/>
        </w:numPr>
        <w:spacing w:line="360" w:lineRule="auto"/>
        <w:jc w:val="both"/>
      </w:pPr>
      <w:r>
        <w:t xml:space="preserve">Planning and </w:t>
      </w:r>
      <w:proofErr w:type="gramStart"/>
      <w:r>
        <w:t>D</w:t>
      </w:r>
      <w:r w:rsidR="00DA122C">
        <w:t xml:space="preserve">evelopment </w:t>
      </w:r>
      <w:r w:rsidR="009B2AE6">
        <w:t xml:space="preserve"> Commission</w:t>
      </w:r>
      <w:proofErr w:type="gramEnd"/>
    </w:p>
    <w:p w:rsidR="004B5DA6" w:rsidRDefault="009B2AE6" w:rsidP="00441099">
      <w:pPr>
        <w:pStyle w:val="ListParagraph"/>
        <w:numPr>
          <w:ilvl w:val="0"/>
          <w:numId w:val="37"/>
        </w:numPr>
        <w:spacing w:line="360" w:lineRule="auto"/>
        <w:jc w:val="both"/>
      </w:pPr>
      <w:r>
        <w:t>Ministry of Finance</w:t>
      </w:r>
      <w:r w:rsidR="004B5DA6" w:rsidRPr="004B5DA6">
        <w:t xml:space="preserve"> </w:t>
      </w:r>
    </w:p>
    <w:p w:rsidR="004B5DA6" w:rsidRDefault="004B5DA6" w:rsidP="00441099">
      <w:pPr>
        <w:pStyle w:val="ListParagraph"/>
        <w:numPr>
          <w:ilvl w:val="0"/>
          <w:numId w:val="37"/>
        </w:numPr>
        <w:spacing w:line="360" w:lineRule="auto"/>
        <w:jc w:val="both"/>
      </w:pPr>
      <w:r>
        <w:t>Ministry of Revenue</w:t>
      </w:r>
    </w:p>
    <w:p w:rsidR="004B5DA6" w:rsidRDefault="004B5DA6" w:rsidP="00441099">
      <w:pPr>
        <w:pStyle w:val="ListParagraph"/>
        <w:numPr>
          <w:ilvl w:val="0"/>
          <w:numId w:val="37"/>
        </w:numPr>
        <w:spacing w:line="360" w:lineRule="auto"/>
        <w:jc w:val="both"/>
      </w:pPr>
      <w:r>
        <w:t>Custom</w:t>
      </w:r>
      <w:r w:rsidR="002B6781">
        <w:t>s</w:t>
      </w:r>
      <w:r>
        <w:t xml:space="preserve"> Commission</w:t>
      </w:r>
    </w:p>
    <w:p w:rsidR="004B5DA6" w:rsidRDefault="004B5DA6" w:rsidP="00441099">
      <w:pPr>
        <w:pStyle w:val="ListParagraph"/>
        <w:numPr>
          <w:ilvl w:val="0"/>
          <w:numId w:val="37"/>
        </w:numPr>
        <w:spacing w:line="360" w:lineRule="auto"/>
        <w:jc w:val="both"/>
      </w:pPr>
      <w:r>
        <w:t>Ministry of Labor and Social Affairs</w:t>
      </w:r>
    </w:p>
    <w:p w:rsidR="004B5DA6" w:rsidRDefault="004B5DA6" w:rsidP="00441099">
      <w:pPr>
        <w:pStyle w:val="ListParagraph"/>
        <w:numPr>
          <w:ilvl w:val="0"/>
          <w:numId w:val="37"/>
        </w:numPr>
        <w:spacing w:line="360" w:lineRule="auto"/>
        <w:contextualSpacing w:val="0"/>
        <w:jc w:val="both"/>
      </w:pPr>
      <w:r>
        <w:t>Ministry of Foreign Affairs</w:t>
      </w:r>
    </w:p>
    <w:p w:rsidR="00DA122C" w:rsidRPr="00614863" w:rsidRDefault="00401445" w:rsidP="00441099">
      <w:pPr>
        <w:pStyle w:val="ListParagraph"/>
        <w:numPr>
          <w:ilvl w:val="0"/>
          <w:numId w:val="37"/>
        </w:numPr>
        <w:spacing w:line="360" w:lineRule="auto"/>
        <w:contextualSpacing w:val="0"/>
        <w:jc w:val="both"/>
      </w:pPr>
      <w:r w:rsidRPr="00614863">
        <w:t xml:space="preserve">Ministry of </w:t>
      </w:r>
      <w:r w:rsidR="00DA122C" w:rsidRPr="00614863">
        <w:t>T</w:t>
      </w:r>
      <w:r w:rsidRPr="00614863">
        <w:t xml:space="preserve">rade and </w:t>
      </w:r>
      <w:r w:rsidR="00DA122C" w:rsidRPr="00614863">
        <w:t>I</w:t>
      </w:r>
      <w:r w:rsidRPr="00614863">
        <w:t>ndustry</w:t>
      </w:r>
    </w:p>
    <w:p w:rsidR="00DA122C" w:rsidRPr="00614863" w:rsidRDefault="00DA122C" w:rsidP="00441099">
      <w:pPr>
        <w:pStyle w:val="ListParagraph"/>
        <w:numPr>
          <w:ilvl w:val="0"/>
          <w:numId w:val="37"/>
        </w:numPr>
        <w:spacing w:line="360" w:lineRule="auto"/>
        <w:contextualSpacing w:val="0"/>
        <w:jc w:val="both"/>
      </w:pPr>
      <w:r w:rsidRPr="00614863">
        <w:t>M</w:t>
      </w:r>
      <w:r w:rsidR="00401445" w:rsidRPr="00614863">
        <w:t xml:space="preserve">inistry </w:t>
      </w:r>
      <w:r w:rsidRPr="00614863">
        <w:t>o</w:t>
      </w:r>
      <w:r w:rsidR="00401445" w:rsidRPr="00614863">
        <w:t>f</w:t>
      </w:r>
      <w:r w:rsidRPr="00614863">
        <w:t xml:space="preserve"> </w:t>
      </w:r>
      <w:r w:rsidR="00401445" w:rsidRPr="00614863">
        <w:t>Culture and Tourism</w:t>
      </w:r>
    </w:p>
    <w:p w:rsidR="00C011A0" w:rsidRPr="00614863" w:rsidRDefault="009408AB" w:rsidP="00441099">
      <w:pPr>
        <w:pStyle w:val="ListParagraph"/>
        <w:numPr>
          <w:ilvl w:val="0"/>
          <w:numId w:val="37"/>
        </w:numPr>
        <w:spacing w:line="360" w:lineRule="auto"/>
        <w:contextualSpacing w:val="0"/>
        <w:jc w:val="both"/>
      </w:pPr>
      <w:r w:rsidRPr="00614863">
        <w:t>National Bank of Ethiopia, P</w:t>
      </w:r>
      <w:r w:rsidR="00DA122C" w:rsidRPr="00614863">
        <w:t xml:space="preserve">rivate and </w:t>
      </w:r>
      <w:r w:rsidRPr="00614863">
        <w:t>P</w:t>
      </w:r>
      <w:r w:rsidR="00DA122C" w:rsidRPr="00614863">
        <w:t>ublic banks</w:t>
      </w:r>
    </w:p>
    <w:p w:rsidR="004B5DA6" w:rsidRDefault="004B5DA6" w:rsidP="00441099">
      <w:pPr>
        <w:pStyle w:val="ListParagraph"/>
        <w:numPr>
          <w:ilvl w:val="0"/>
          <w:numId w:val="37"/>
        </w:numPr>
        <w:spacing w:after="100" w:afterAutospacing="1" w:line="360" w:lineRule="auto"/>
        <w:contextualSpacing w:val="0"/>
        <w:jc w:val="both"/>
      </w:pPr>
      <w:r>
        <w:t>Ethiopian embassies and consulates abroad;</w:t>
      </w:r>
    </w:p>
    <w:p w:rsidR="009B2AE6" w:rsidRDefault="004B5DA6" w:rsidP="00441099">
      <w:pPr>
        <w:pStyle w:val="ListParagraph"/>
        <w:numPr>
          <w:ilvl w:val="0"/>
          <w:numId w:val="37"/>
        </w:numPr>
        <w:spacing w:line="360" w:lineRule="auto"/>
        <w:contextualSpacing w:val="0"/>
        <w:jc w:val="both"/>
      </w:pPr>
      <w:r>
        <w:t>Investment executing organs of the federal and regional governments;</w:t>
      </w:r>
    </w:p>
    <w:p w:rsidR="004B5DA6" w:rsidRDefault="004B5DA6" w:rsidP="00441099">
      <w:pPr>
        <w:pStyle w:val="ListParagraph"/>
        <w:numPr>
          <w:ilvl w:val="0"/>
          <w:numId w:val="37"/>
        </w:numPr>
        <w:spacing w:line="360" w:lineRule="auto"/>
        <w:contextualSpacing w:val="0"/>
        <w:jc w:val="both"/>
      </w:pPr>
      <w:r>
        <w:t>Immigration, Nationality and Vital events Agency</w:t>
      </w:r>
    </w:p>
    <w:p w:rsidR="0033143C" w:rsidRPr="00614863" w:rsidRDefault="006209BA" w:rsidP="00441099">
      <w:pPr>
        <w:pStyle w:val="ListParagraph"/>
        <w:numPr>
          <w:ilvl w:val="2"/>
          <w:numId w:val="38"/>
        </w:numPr>
        <w:spacing w:line="259" w:lineRule="auto"/>
        <w:jc w:val="both"/>
        <w:rPr>
          <w:b/>
          <w:sz w:val="28"/>
        </w:rPr>
      </w:pPr>
      <w:r>
        <w:rPr>
          <w:b/>
          <w:sz w:val="28"/>
        </w:rPr>
        <w:t>Citizens/</w:t>
      </w:r>
      <w:r w:rsidR="0033143C" w:rsidRPr="00614863">
        <w:rPr>
          <w:b/>
          <w:sz w:val="28"/>
        </w:rPr>
        <w:t>Clients</w:t>
      </w:r>
    </w:p>
    <w:p w:rsidR="00614863" w:rsidRDefault="00A07E64" w:rsidP="00441099">
      <w:pPr>
        <w:pStyle w:val="ListParagraph"/>
        <w:numPr>
          <w:ilvl w:val="0"/>
          <w:numId w:val="41"/>
        </w:numPr>
        <w:spacing w:after="100" w:afterAutospacing="1" w:line="360" w:lineRule="auto"/>
        <w:ind w:left="1080"/>
        <w:jc w:val="both"/>
      </w:pPr>
      <w:r w:rsidRPr="00614863">
        <w:t xml:space="preserve">Foreign </w:t>
      </w:r>
      <w:r w:rsidR="00262DC5" w:rsidRPr="00614863">
        <w:t xml:space="preserve">national </w:t>
      </w:r>
      <w:r w:rsidRPr="00614863">
        <w:t>and</w:t>
      </w:r>
      <w:r w:rsidR="009B2AE6" w:rsidRPr="00614863">
        <w:t xml:space="preserve"> </w:t>
      </w:r>
      <w:r w:rsidR="00262DC5" w:rsidRPr="00614863">
        <w:t>eligible domestic</w:t>
      </w:r>
      <w:r w:rsidR="00992F10" w:rsidRPr="00614863">
        <w:t xml:space="preserve"> Investors</w:t>
      </w:r>
    </w:p>
    <w:p w:rsidR="00614863" w:rsidRDefault="00814102" w:rsidP="00441099">
      <w:pPr>
        <w:pStyle w:val="ListParagraph"/>
        <w:numPr>
          <w:ilvl w:val="0"/>
          <w:numId w:val="41"/>
        </w:numPr>
        <w:spacing w:after="100" w:afterAutospacing="1" w:line="360" w:lineRule="auto"/>
        <w:ind w:left="1080"/>
        <w:jc w:val="both"/>
      </w:pPr>
      <w:r>
        <w:t>Councils of T</w:t>
      </w:r>
      <w:r w:rsidR="009B6239">
        <w:t xml:space="preserve">rade and </w:t>
      </w:r>
      <w:r>
        <w:t>sectoral</w:t>
      </w:r>
      <w:r w:rsidR="009B6239">
        <w:t xml:space="preserve"> associations;</w:t>
      </w:r>
    </w:p>
    <w:p w:rsidR="00614863" w:rsidRDefault="00C011A0" w:rsidP="00441099">
      <w:pPr>
        <w:pStyle w:val="ListParagraph"/>
        <w:numPr>
          <w:ilvl w:val="0"/>
          <w:numId w:val="41"/>
        </w:numPr>
        <w:spacing w:after="100" w:afterAutospacing="1" w:line="360" w:lineRule="auto"/>
        <w:ind w:left="1080"/>
        <w:jc w:val="both"/>
      </w:pPr>
      <w:r>
        <w:t>Civic and Professional Associations</w:t>
      </w:r>
    </w:p>
    <w:p w:rsidR="00614863" w:rsidRDefault="009B6239" w:rsidP="00441099">
      <w:pPr>
        <w:pStyle w:val="ListParagraph"/>
        <w:numPr>
          <w:ilvl w:val="0"/>
          <w:numId w:val="41"/>
        </w:numPr>
        <w:spacing w:after="100" w:afterAutospacing="1" w:line="360" w:lineRule="auto"/>
        <w:ind w:left="1080"/>
        <w:jc w:val="both"/>
      </w:pPr>
      <w:r>
        <w:t>Foreign embassies residing in Ethiopia;</w:t>
      </w:r>
    </w:p>
    <w:p w:rsidR="00614863" w:rsidRDefault="009B6239" w:rsidP="00441099">
      <w:pPr>
        <w:pStyle w:val="ListParagraph"/>
        <w:numPr>
          <w:ilvl w:val="0"/>
          <w:numId w:val="41"/>
        </w:numPr>
        <w:spacing w:after="100" w:afterAutospacing="1" w:line="360" w:lineRule="auto"/>
        <w:ind w:left="1080"/>
        <w:jc w:val="both"/>
      </w:pPr>
      <w:r>
        <w:t>International organizations;</w:t>
      </w:r>
    </w:p>
    <w:p w:rsidR="009B6239" w:rsidRDefault="009B6239" w:rsidP="00441099">
      <w:pPr>
        <w:pStyle w:val="ListParagraph"/>
        <w:numPr>
          <w:ilvl w:val="0"/>
          <w:numId w:val="41"/>
        </w:numPr>
        <w:spacing w:after="100" w:afterAutospacing="1" w:line="360" w:lineRule="auto"/>
        <w:ind w:left="1080"/>
        <w:jc w:val="both"/>
      </w:pPr>
      <w:r>
        <w:t>Researchers and consultants.</w:t>
      </w:r>
    </w:p>
    <w:p w:rsidR="009B6239" w:rsidRPr="000870C4" w:rsidRDefault="00614863" w:rsidP="00441099">
      <w:pPr>
        <w:pStyle w:val="ListParagraph"/>
        <w:numPr>
          <w:ilvl w:val="1"/>
          <w:numId w:val="38"/>
        </w:numPr>
        <w:spacing w:after="100" w:afterAutospacing="1" w:line="360" w:lineRule="auto"/>
        <w:jc w:val="both"/>
        <w:rPr>
          <w:b/>
          <w:sz w:val="28"/>
        </w:rPr>
      </w:pPr>
      <w:r w:rsidRPr="000870C4">
        <w:rPr>
          <w:b/>
          <w:sz w:val="28"/>
        </w:rPr>
        <w:lastRenderedPageBreak/>
        <w:t>Citizens’/</w:t>
      </w:r>
      <w:r w:rsidR="0033143C" w:rsidRPr="000870C4">
        <w:rPr>
          <w:b/>
          <w:sz w:val="28"/>
        </w:rPr>
        <w:t>Clients</w:t>
      </w:r>
      <w:r w:rsidR="009B6239" w:rsidRPr="000870C4">
        <w:rPr>
          <w:b/>
          <w:sz w:val="28"/>
        </w:rPr>
        <w:t>’ Rights</w:t>
      </w:r>
    </w:p>
    <w:p w:rsidR="00614863" w:rsidRPr="000870C4" w:rsidRDefault="00614863" w:rsidP="00614863">
      <w:pPr>
        <w:pStyle w:val="ListParagraph"/>
        <w:spacing w:after="100" w:afterAutospacing="1" w:line="360" w:lineRule="auto"/>
        <w:ind w:left="1080"/>
        <w:jc w:val="both"/>
      </w:pPr>
      <w:r w:rsidRPr="000870C4">
        <w:t xml:space="preserve">All esteemed Citizens’/ Clients’ will have the right </w:t>
      </w:r>
      <w:proofErr w:type="gramStart"/>
      <w:r w:rsidRPr="000870C4">
        <w:t>to:-</w:t>
      </w:r>
      <w:proofErr w:type="gramEnd"/>
      <w:r w:rsidRPr="000870C4">
        <w:t xml:space="preserve"> </w:t>
      </w:r>
    </w:p>
    <w:p w:rsidR="009B6239" w:rsidRPr="008C0EB5" w:rsidRDefault="00814102" w:rsidP="00441099">
      <w:pPr>
        <w:pStyle w:val="ListParagraph"/>
        <w:numPr>
          <w:ilvl w:val="0"/>
          <w:numId w:val="34"/>
        </w:numPr>
        <w:spacing w:after="100" w:afterAutospacing="1" w:line="360" w:lineRule="auto"/>
        <w:ind w:left="1530"/>
        <w:contextualSpacing w:val="0"/>
        <w:jc w:val="both"/>
      </w:pPr>
      <w:r>
        <w:t>Receive</w:t>
      </w:r>
      <w:r w:rsidR="009B6239" w:rsidRPr="008C0EB5">
        <w:t xml:space="preserve"> </w:t>
      </w:r>
      <w:r w:rsidR="0033143C">
        <w:t xml:space="preserve">the needed </w:t>
      </w:r>
      <w:r w:rsidR="009B6239" w:rsidRPr="008C0EB5">
        <w:t>advice</w:t>
      </w:r>
      <w:r w:rsidR="0033143C">
        <w:t xml:space="preserve"> and support</w:t>
      </w:r>
      <w:r w:rsidR="009B6239" w:rsidRPr="008C0EB5">
        <w:t>;</w:t>
      </w:r>
    </w:p>
    <w:p w:rsidR="009B6239" w:rsidRDefault="00814102" w:rsidP="00441099">
      <w:pPr>
        <w:pStyle w:val="ListParagraph"/>
        <w:numPr>
          <w:ilvl w:val="0"/>
          <w:numId w:val="34"/>
        </w:numPr>
        <w:spacing w:after="100" w:afterAutospacing="1" w:line="360" w:lineRule="auto"/>
        <w:ind w:left="1530"/>
        <w:contextualSpacing w:val="0"/>
        <w:jc w:val="both"/>
      </w:pPr>
      <w:r>
        <w:t>E</w:t>
      </w:r>
      <w:r w:rsidR="009B6239">
        <w:t>asily access full-fledged information;</w:t>
      </w:r>
    </w:p>
    <w:p w:rsidR="00614863" w:rsidRDefault="00814102" w:rsidP="00441099">
      <w:pPr>
        <w:pStyle w:val="ListParagraph"/>
        <w:numPr>
          <w:ilvl w:val="0"/>
          <w:numId w:val="34"/>
        </w:numPr>
        <w:spacing w:after="100" w:afterAutospacing="1" w:line="360" w:lineRule="auto"/>
        <w:ind w:left="1530"/>
        <w:contextualSpacing w:val="0"/>
        <w:jc w:val="both"/>
      </w:pPr>
      <w:r>
        <w:t xml:space="preserve">Be </w:t>
      </w:r>
      <w:r w:rsidR="009B6239">
        <w:t>treated fairly, impartially and patiently;</w:t>
      </w:r>
    </w:p>
    <w:p w:rsidR="00614863" w:rsidRDefault="00814102" w:rsidP="00441099">
      <w:pPr>
        <w:pStyle w:val="ListParagraph"/>
        <w:numPr>
          <w:ilvl w:val="0"/>
          <w:numId w:val="34"/>
        </w:numPr>
        <w:spacing w:after="100" w:afterAutospacing="1" w:line="360" w:lineRule="auto"/>
        <w:ind w:left="1530"/>
        <w:contextualSpacing w:val="0"/>
        <w:jc w:val="both"/>
      </w:pPr>
      <w:r>
        <w:t xml:space="preserve"> A</w:t>
      </w:r>
      <w:r w:rsidR="00614863">
        <w:t>pply</w:t>
      </w:r>
      <w:r w:rsidR="009B6239">
        <w:t xml:space="preserve"> and get the appropriate responses to complaints, suggestions</w:t>
      </w:r>
      <w:r w:rsidR="00614863">
        <w:t xml:space="preserve"> or appeals</w:t>
      </w:r>
      <w:r w:rsidR="009B6239">
        <w:t>;</w:t>
      </w:r>
    </w:p>
    <w:p w:rsidR="009B6239" w:rsidRPr="008C0EB5" w:rsidRDefault="00814102" w:rsidP="00441099">
      <w:pPr>
        <w:pStyle w:val="ListParagraph"/>
        <w:numPr>
          <w:ilvl w:val="0"/>
          <w:numId w:val="34"/>
        </w:numPr>
        <w:spacing w:after="100" w:afterAutospacing="1" w:line="360" w:lineRule="auto"/>
        <w:ind w:left="1530"/>
        <w:contextualSpacing w:val="0"/>
        <w:jc w:val="both"/>
      </w:pPr>
      <w:r>
        <w:t>Receive</w:t>
      </w:r>
      <w:r w:rsidR="000870C4">
        <w:t xml:space="preserve"> receipts </w:t>
      </w:r>
      <w:r>
        <w:t>for payment</w:t>
      </w:r>
      <w:r w:rsidR="00614863">
        <w:t xml:space="preserve"> of services</w:t>
      </w:r>
      <w:r w:rsidR="009B6239">
        <w:t>.</w:t>
      </w:r>
      <w:r w:rsidR="009B6239" w:rsidRPr="008C0EB5">
        <w:t xml:space="preserve">  </w:t>
      </w:r>
    </w:p>
    <w:p w:rsidR="00C11319" w:rsidRPr="00C17255" w:rsidRDefault="00791461" w:rsidP="00441099">
      <w:pPr>
        <w:pStyle w:val="ListParagraph"/>
        <w:numPr>
          <w:ilvl w:val="1"/>
          <w:numId w:val="38"/>
        </w:numPr>
        <w:spacing w:line="360" w:lineRule="auto"/>
        <w:jc w:val="both"/>
        <w:rPr>
          <w:b/>
          <w:sz w:val="28"/>
        </w:rPr>
      </w:pPr>
      <w:r>
        <w:rPr>
          <w:b/>
          <w:sz w:val="28"/>
        </w:rPr>
        <w:t xml:space="preserve">Our Services </w:t>
      </w:r>
      <w:proofErr w:type="gramStart"/>
      <w:r w:rsidR="00814102">
        <w:rPr>
          <w:b/>
          <w:sz w:val="28"/>
        </w:rPr>
        <w:t>includes:</w:t>
      </w:r>
      <w:r w:rsidR="00C11319" w:rsidRPr="00C17255">
        <w:rPr>
          <w:b/>
          <w:sz w:val="28"/>
        </w:rPr>
        <w:t>-</w:t>
      </w:r>
      <w:proofErr w:type="gramEnd"/>
    </w:p>
    <w:p w:rsidR="00C11319" w:rsidRPr="001F1CB7" w:rsidRDefault="00C11319" w:rsidP="00441099">
      <w:pPr>
        <w:pStyle w:val="ListParagraph"/>
        <w:numPr>
          <w:ilvl w:val="0"/>
          <w:numId w:val="35"/>
        </w:numPr>
        <w:spacing w:after="100" w:afterAutospacing="1" w:line="360" w:lineRule="auto"/>
        <w:jc w:val="both"/>
      </w:pPr>
      <w:r w:rsidRPr="001F1CB7">
        <w:t xml:space="preserve">Provision </w:t>
      </w:r>
      <w:r w:rsidR="008F2AAE">
        <w:t xml:space="preserve">of pertinent investment </w:t>
      </w:r>
      <w:r w:rsidRPr="001F1CB7">
        <w:t>information</w:t>
      </w:r>
      <w:r w:rsidR="008F2AAE">
        <w:t xml:space="preserve"> and data</w:t>
      </w:r>
    </w:p>
    <w:p w:rsidR="00797988" w:rsidRDefault="00C11319" w:rsidP="00441099">
      <w:pPr>
        <w:pStyle w:val="ListParagraph"/>
        <w:numPr>
          <w:ilvl w:val="0"/>
          <w:numId w:val="35"/>
        </w:numPr>
        <w:spacing w:after="100" w:afterAutospacing="1" w:line="360" w:lineRule="auto"/>
        <w:jc w:val="both"/>
      </w:pPr>
      <w:r w:rsidRPr="001F1CB7">
        <w:t xml:space="preserve">Business protocol services </w:t>
      </w:r>
    </w:p>
    <w:p w:rsidR="00C11319" w:rsidRDefault="008F2AAE" w:rsidP="00441099">
      <w:pPr>
        <w:pStyle w:val="ListParagraph"/>
        <w:numPr>
          <w:ilvl w:val="0"/>
          <w:numId w:val="35"/>
        </w:numPr>
        <w:spacing w:after="100" w:afterAutospacing="1" w:line="360" w:lineRule="auto"/>
        <w:jc w:val="both"/>
      </w:pPr>
      <w:r>
        <w:t>Licensing and Registration S</w:t>
      </w:r>
      <w:r w:rsidR="00C11319">
        <w:t>ervices</w:t>
      </w:r>
    </w:p>
    <w:p w:rsidR="00C11319" w:rsidRDefault="008F2AAE" w:rsidP="00441099">
      <w:pPr>
        <w:pStyle w:val="ListParagraph"/>
        <w:numPr>
          <w:ilvl w:val="0"/>
          <w:numId w:val="35"/>
        </w:numPr>
        <w:spacing w:after="100" w:afterAutospacing="1" w:line="360" w:lineRule="auto"/>
        <w:jc w:val="both"/>
      </w:pPr>
      <w:r>
        <w:t>Investment I</w:t>
      </w:r>
      <w:r w:rsidR="00C11319">
        <w:t>ncentives</w:t>
      </w:r>
    </w:p>
    <w:p w:rsidR="00C11319" w:rsidRDefault="008F2AAE" w:rsidP="00441099">
      <w:pPr>
        <w:pStyle w:val="ListParagraph"/>
        <w:numPr>
          <w:ilvl w:val="0"/>
          <w:numId w:val="35"/>
        </w:numPr>
        <w:spacing w:after="100" w:afterAutospacing="1" w:line="360" w:lineRule="auto"/>
        <w:jc w:val="both"/>
      </w:pPr>
      <w:r>
        <w:t>Facilitation and aftercare S</w:t>
      </w:r>
      <w:r w:rsidR="00C11319">
        <w:t>ervices</w:t>
      </w:r>
    </w:p>
    <w:p w:rsidR="00573AE8" w:rsidRDefault="00573AE8" w:rsidP="00441099">
      <w:pPr>
        <w:pStyle w:val="ListParagraph"/>
        <w:numPr>
          <w:ilvl w:val="0"/>
          <w:numId w:val="35"/>
        </w:numPr>
        <w:spacing w:after="100" w:afterAutospacing="1" w:line="360" w:lineRule="auto"/>
        <w:jc w:val="both"/>
      </w:pPr>
      <w:r w:rsidRPr="00573AE8">
        <w:t>Redresses</w:t>
      </w:r>
      <w:r>
        <w:t xml:space="preserve"> Clients’ Grievances or C</w:t>
      </w:r>
      <w:r w:rsidRPr="00573AE8">
        <w:t>oncerns</w:t>
      </w:r>
    </w:p>
    <w:p w:rsidR="00C11319" w:rsidRDefault="00C11319" w:rsidP="00C11319">
      <w:pPr>
        <w:rPr>
          <w:rFonts w:ascii="Power Geez Unicode1" w:hAnsi="Power Geez Unicode1" w:cs="Nyala"/>
          <w:sz w:val="28"/>
          <w:szCs w:val="24"/>
        </w:rPr>
      </w:pPr>
    </w:p>
    <w:p w:rsidR="00C11319" w:rsidRDefault="00C11319" w:rsidP="00C11319">
      <w:pPr>
        <w:rPr>
          <w:rFonts w:ascii="Power Geez Unicode1" w:hAnsi="Power Geez Unicode1" w:cs="Nyala"/>
          <w:sz w:val="28"/>
          <w:szCs w:val="24"/>
        </w:rPr>
      </w:pPr>
    </w:p>
    <w:p w:rsidR="009B6239" w:rsidRPr="00C11319" w:rsidRDefault="009B6239" w:rsidP="00C11319">
      <w:pPr>
        <w:rPr>
          <w:rFonts w:ascii="Power Geez Unicode1" w:hAnsi="Power Geez Unicode1" w:cs="Nyala"/>
          <w:sz w:val="28"/>
          <w:szCs w:val="24"/>
        </w:rPr>
        <w:sectPr w:rsidR="009B6239" w:rsidRPr="00C11319" w:rsidSect="00FC0787">
          <w:footerReference w:type="default" r:id="rId10"/>
          <w:pgSz w:w="12240" w:h="15840"/>
          <w:pgMar w:top="1440" w:right="1440" w:bottom="1440" w:left="1440" w:header="720" w:footer="720" w:gutter="0"/>
          <w:cols w:space="720"/>
          <w:titlePg/>
          <w:docGrid w:linePitch="360"/>
        </w:sectPr>
      </w:pPr>
    </w:p>
    <w:p w:rsidR="004872F3" w:rsidRPr="00610DB7" w:rsidRDefault="00CF5B79" w:rsidP="00441099">
      <w:pPr>
        <w:pStyle w:val="ListParagraph"/>
        <w:numPr>
          <w:ilvl w:val="1"/>
          <w:numId w:val="38"/>
        </w:numPr>
        <w:jc w:val="center"/>
        <w:rPr>
          <w:b/>
          <w:sz w:val="32"/>
        </w:rPr>
      </w:pPr>
      <w:r w:rsidRPr="00610DB7">
        <w:rPr>
          <w:b/>
          <w:sz w:val="32"/>
        </w:rPr>
        <w:lastRenderedPageBreak/>
        <w:t xml:space="preserve">Services </w:t>
      </w:r>
      <w:r w:rsidR="009B6239" w:rsidRPr="00610DB7">
        <w:rPr>
          <w:b/>
          <w:sz w:val="32"/>
        </w:rPr>
        <w:t>delivered</w:t>
      </w:r>
      <w:r w:rsidRPr="00610DB7">
        <w:rPr>
          <w:b/>
          <w:sz w:val="32"/>
        </w:rPr>
        <w:t xml:space="preserve"> by the Ethiopia Investment Commission: Standards </w:t>
      </w:r>
    </w:p>
    <w:tbl>
      <w:tblPr>
        <w:tblW w:w="14670" w:type="dxa"/>
        <w:tblInd w:w="-522" w:type="dxa"/>
        <w:tblLayout w:type="fixed"/>
        <w:tblLook w:val="04A0" w:firstRow="1" w:lastRow="0" w:firstColumn="1" w:lastColumn="0" w:noHBand="0" w:noVBand="1"/>
      </w:tblPr>
      <w:tblGrid>
        <w:gridCol w:w="5310"/>
        <w:gridCol w:w="1782"/>
        <w:gridCol w:w="1965"/>
        <w:gridCol w:w="1293"/>
        <w:gridCol w:w="4320"/>
      </w:tblGrid>
      <w:tr w:rsidR="0016477E" w:rsidRPr="00B82B1F" w:rsidTr="00885171">
        <w:trPr>
          <w:trHeight w:val="484"/>
          <w:tblHeader/>
        </w:trPr>
        <w:tc>
          <w:tcPr>
            <w:tcW w:w="531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6477E" w:rsidRPr="0098160D" w:rsidRDefault="0016477E" w:rsidP="0098160D">
            <w:pPr>
              <w:pStyle w:val="ListParagraph"/>
              <w:ind w:left="0"/>
              <w:jc w:val="center"/>
              <w:rPr>
                <w:rFonts w:eastAsia="Calibri"/>
                <w:b/>
                <w:color w:val="000000"/>
                <w:sz w:val="28"/>
                <w:szCs w:val="22"/>
              </w:rPr>
            </w:pPr>
            <w:r w:rsidRPr="0098160D">
              <w:rPr>
                <w:rFonts w:eastAsia="Calibri"/>
                <w:b/>
                <w:color w:val="000000"/>
                <w:sz w:val="28"/>
                <w:szCs w:val="22"/>
              </w:rPr>
              <w:t xml:space="preserve">Type of Service </w:t>
            </w:r>
          </w:p>
          <w:p w:rsidR="0016477E" w:rsidRPr="0098160D" w:rsidRDefault="0016477E" w:rsidP="0098160D">
            <w:pPr>
              <w:pStyle w:val="ListParagraph"/>
              <w:ind w:left="0"/>
              <w:jc w:val="center"/>
              <w:rPr>
                <w:rFonts w:eastAsia="Calibri"/>
                <w:b/>
                <w:color w:val="000000"/>
                <w:sz w:val="28"/>
                <w:szCs w:val="22"/>
              </w:rPr>
            </w:pPr>
          </w:p>
        </w:tc>
        <w:tc>
          <w:tcPr>
            <w:tcW w:w="374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16477E" w:rsidRPr="0098160D" w:rsidRDefault="0016477E" w:rsidP="0098160D">
            <w:pPr>
              <w:pStyle w:val="ListParagraph"/>
              <w:ind w:left="0"/>
              <w:jc w:val="center"/>
              <w:rPr>
                <w:rFonts w:eastAsia="Calibri"/>
                <w:b/>
                <w:color w:val="000000"/>
                <w:sz w:val="28"/>
                <w:szCs w:val="22"/>
              </w:rPr>
            </w:pPr>
            <w:r w:rsidRPr="0098160D">
              <w:rPr>
                <w:rFonts w:eastAsia="Calibri"/>
                <w:b/>
                <w:color w:val="000000"/>
                <w:sz w:val="28"/>
                <w:szCs w:val="22"/>
              </w:rPr>
              <w:t>Service delivery standards</w:t>
            </w:r>
          </w:p>
        </w:tc>
        <w:tc>
          <w:tcPr>
            <w:tcW w:w="1293"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16477E" w:rsidRPr="0098160D" w:rsidRDefault="0016477E" w:rsidP="0098160D">
            <w:pPr>
              <w:pStyle w:val="ListParagraph"/>
              <w:ind w:left="0"/>
              <w:rPr>
                <w:rFonts w:eastAsia="Calibri"/>
                <w:b/>
                <w:color w:val="000000"/>
                <w:sz w:val="28"/>
                <w:szCs w:val="22"/>
              </w:rPr>
            </w:pPr>
            <w:r w:rsidRPr="0098160D">
              <w:rPr>
                <w:rFonts w:eastAsia="Calibri"/>
                <w:b/>
                <w:color w:val="000000"/>
                <w:sz w:val="28"/>
                <w:szCs w:val="22"/>
              </w:rPr>
              <w:t>Methods of Delivery</w:t>
            </w:r>
          </w:p>
        </w:tc>
        <w:tc>
          <w:tcPr>
            <w:tcW w:w="432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6477E" w:rsidRPr="0098160D" w:rsidRDefault="0016477E" w:rsidP="0098160D">
            <w:pPr>
              <w:pStyle w:val="ListParagraph"/>
              <w:ind w:left="0"/>
              <w:rPr>
                <w:rFonts w:eastAsia="Calibri"/>
                <w:b/>
                <w:color w:val="000000"/>
                <w:sz w:val="28"/>
                <w:szCs w:val="22"/>
              </w:rPr>
            </w:pPr>
            <w:r w:rsidRPr="0098160D">
              <w:rPr>
                <w:rFonts w:eastAsia="Calibri"/>
                <w:b/>
                <w:color w:val="000000"/>
                <w:sz w:val="28"/>
                <w:szCs w:val="22"/>
              </w:rPr>
              <w:t xml:space="preserve">Requirements </w:t>
            </w:r>
          </w:p>
        </w:tc>
      </w:tr>
      <w:tr w:rsidR="0016477E" w:rsidRPr="00693D7A" w:rsidTr="00885171">
        <w:trPr>
          <w:trHeight w:val="339"/>
          <w:tblHeader/>
        </w:trPr>
        <w:tc>
          <w:tcPr>
            <w:tcW w:w="531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6477E" w:rsidRPr="00693D7A" w:rsidRDefault="0016477E" w:rsidP="009C7C08">
            <w:pPr>
              <w:spacing w:line="360" w:lineRule="auto"/>
              <w:rPr>
                <w:rFonts w:ascii="Power Geez Unicode1" w:eastAsia="Times New Roman" w:hAnsi="Power Geez Unicode1" w:cs="Calibri"/>
                <w:b/>
                <w:color w:val="000099"/>
              </w:rPr>
            </w:pPr>
          </w:p>
        </w:tc>
        <w:tc>
          <w:tcPr>
            <w:tcW w:w="1782" w:type="dxa"/>
            <w:tcBorders>
              <w:top w:val="single" w:sz="4" w:space="0" w:color="auto"/>
              <w:left w:val="double" w:sz="4" w:space="0" w:color="auto"/>
              <w:bottom w:val="double" w:sz="4" w:space="0" w:color="auto"/>
              <w:right w:val="single" w:sz="4" w:space="0" w:color="auto"/>
            </w:tcBorders>
            <w:shd w:val="clear" w:color="auto" w:fill="E2EFD9" w:themeFill="accent6" w:themeFillTint="33"/>
            <w:hideMark/>
          </w:tcPr>
          <w:p w:rsidR="0016477E" w:rsidRPr="0098160D" w:rsidRDefault="0016477E" w:rsidP="0098160D">
            <w:pPr>
              <w:pStyle w:val="ListParagraph"/>
              <w:ind w:left="0"/>
              <w:jc w:val="center"/>
              <w:rPr>
                <w:rFonts w:eastAsia="Calibri"/>
                <w:b/>
                <w:color w:val="000000"/>
                <w:sz w:val="28"/>
                <w:szCs w:val="22"/>
              </w:rPr>
            </w:pPr>
            <w:r w:rsidRPr="0098160D">
              <w:rPr>
                <w:rFonts w:eastAsia="Calibri"/>
                <w:b/>
                <w:color w:val="000000"/>
                <w:sz w:val="28"/>
                <w:szCs w:val="22"/>
              </w:rPr>
              <w:t>Time</w:t>
            </w:r>
          </w:p>
          <w:p w:rsidR="0016477E" w:rsidRPr="0098160D" w:rsidRDefault="0016477E" w:rsidP="0098160D">
            <w:pPr>
              <w:pStyle w:val="ListParagraph"/>
              <w:ind w:left="0"/>
              <w:jc w:val="center"/>
              <w:rPr>
                <w:rFonts w:eastAsia="Calibri"/>
                <w:b/>
                <w:color w:val="000000"/>
                <w:sz w:val="28"/>
                <w:szCs w:val="22"/>
              </w:rPr>
            </w:pPr>
          </w:p>
        </w:tc>
        <w:tc>
          <w:tcPr>
            <w:tcW w:w="1965" w:type="dxa"/>
            <w:tcBorders>
              <w:top w:val="single" w:sz="4" w:space="0" w:color="auto"/>
              <w:left w:val="double" w:sz="4" w:space="0" w:color="auto"/>
              <w:bottom w:val="double" w:sz="4" w:space="0" w:color="auto"/>
              <w:right w:val="single" w:sz="4" w:space="0" w:color="auto"/>
            </w:tcBorders>
            <w:shd w:val="clear" w:color="auto" w:fill="E2EFD9" w:themeFill="accent6" w:themeFillTint="33"/>
          </w:tcPr>
          <w:p w:rsidR="0016477E" w:rsidRPr="0098160D" w:rsidRDefault="0016477E" w:rsidP="0098160D">
            <w:pPr>
              <w:spacing w:line="240" w:lineRule="auto"/>
              <w:rPr>
                <w:rFonts w:ascii="Times New Roman" w:hAnsi="Times New Roman"/>
                <w:b/>
                <w:color w:val="000000"/>
                <w:sz w:val="28"/>
              </w:rPr>
            </w:pPr>
            <w:r w:rsidRPr="0098160D">
              <w:rPr>
                <w:rFonts w:ascii="Times New Roman" w:hAnsi="Times New Roman"/>
                <w:b/>
                <w:color w:val="000000"/>
                <w:sz w:val="28"/>
              </w:rPr>
              <w:t>Service charge</w:t>
            </w:r>
          </w:p>
        </w:tc>
        <w:tc>
          <w:tcPr>
            <w:tcW w:w="1293" w:type="dxa"/>
            <w:vMerge/>
            <w:tcBorders>
              <w:top w:val="double" w:sz="4" w:space="0" w:color="auto"/>
              <w:left w:val="single" w:sz="4" w:space="0" w:color="auto"/>
              <w:bottom w:val="double" w:sz="4" w:space="0" w:color="auto"/>
              <w:right w:val="single" w:sz="4" w:space="0" w:color="auto"/>
            </w:tcBorders>
            <w:shd w:val="clear" w:color="auto" w:fill="auto"/>
            <w:vAlign w:val="center"/>
            <w:hideMark/>
          </w:tcPr>
          <w:p w:rsidR="0016477E" w:rsidRPr="00693D7A" w:rsidRDefault="0016477E" w:rsidP="009C7C08">
            <w:pPr>
              <w:spacing w:line="360" w:lineRule="auto"/>
              <w:rPr>
                <w:rFonts w:ascii="Power Geez Unicode1" w:eastAsia="Times New Roman" w:hAnsi="Power Geez Unicode1" w:cs="Calibri"/>
                <w:b/>
                <w:color w:val="000099"/>
              </w:rPr>
            </w:pPr>
          </w:p>
        </w:tc>
        <w:tc>
          <w:tcPr>
            <w:tcW w:w="432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6477E" w:rsidRPr="00693D7A" w:rsidRDefault="0016477E" w:rsidP="009C7C08">
            <w:pPr>
              <w:spacing w:line="360" w:lineRule="auto"/>
              <w:rPr>
                <w:rFonts w:ascii="Power Geez Unicode1" w:eastAsia="Times New Roman" w:hAnsi="Power Geez Unicode1" w:cs="Calibri"/>
                <w:b/>
                <w:color w:val="000099"/>
              </w:rPr>
            </w:pPr>
          </w:p>
        </w:tc>
      </w:tr>
      <w:tr w:rsidR="0016477E" w:rsidRPr="001F1CB7" w:rsidTr="00F908AF">
        <w:tc>
          <w:tcPr>
            <w:tcW w:w="14670"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16477E" w:rsidRPr="001F1CB7" w:rsidRDefault="0016477E" w:rsidP="00797988">
            <w:pPr>
              <w:spacing w:after="0" w:line="240" w:lineRule="auto"/>
              <w:rPr>
                <w:rFonts w:ascii="Times New Roman" w:hAnsi="Times New Roman"/>
                <w:b/>
                <w:color w:val="000000"/>
                <w:sz w:val="28"/>
              </w:rPr>
            </w:pPr>
          </w:p>
        </w:tc>
      </w:tr>
      <w:tr w:rsidR="00F80ECB" w:rsidRPr="00693D7A" w:rsidTr="00F908AF">
        <w:tc>
          <w:tcPr>
            <w:tcW w:w="1467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F80ECB" w:rsidRPr="003918BC" w:rsidRDefault="00F80ECB" w:rsidP="00F851D4">
            <w:pPr>
              <w:pStyle w:val="ListParagraph"/>
              <w:numPr>
                <w:ilvl w:val="0"/>
                <w:numId w:val="48"/>
              </w:numPr>
              <w:rPr>
                <w:rFonts w:eastAsia="Calibri"/>
                <w:color w:val="000000"/>
                <w:sz w:val="22"/>
                <w:szCs w:val="22"/>
              </w:rPr>
            </w:pPr>
            <w:r w:rsidRPr="00470E27">
              <w:rPr>
                <w:b/>
                <w:color w:val="000000"/>
                <w:sz w:val="28"/>
              </w:rPr>
              <w:t xml:space="preserve">Business protocol services </w:t>
            </w:r>
            <w:r w:rsidRPr="001F1CB7">
              <w:rPr>
                <w:rStyle w:val="FootnoteReference"/>
                <w:b/>
                <w:color w:val="000000"/>
                <w:sz w:val="28"/>
              </w:rPr>
              <w:footnoteReference w:id="1"/>
            </w:r>
          </w:p>
        </w:tc>
      </w:tr>
      <w:tr w:rsidR="00A52BA8"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BA2F4A" w:rsidRDefault="00A52BA8" w:rsidP="00F851D4">
            <w:pPr>
              <w:pStyle w:val="ListParagraph"/>
              <w:numPr>
                <w:ilvl w:val="1"/>
                <w:numId w:val="49"/>
              </w:numPr>
              <w:spacing w:after="100" w:afterAutospacing="1" w:line="360" w:lineRule="auto"/>
              <w:jc w:val="both"/>
              <w:rPr>
                <w:color w:val="000000"/>
              </w:rPr>
            </w:pPr>
            <w:r w:rsidRPr="00BA2F4A">
              <w:rPr>
                <w:color w:val="000000"/>
              </w:rPr>
              <w:t>VIP Services</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1 day</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Letter and confirmation slip</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D019E9" w:rsidRDefault="00A52BA8" w:rsidP="00F851D4">
            <w:pPr>
              <w:pStyle w:val="ListParagraph"/>
              <w:numPr>
                <w:ilvl w:val="0"/>
                <w:numId w:val="46"/>
              </w:numPr>
              <w:rPr>
                <w:rFonts w:eastAsia="Calibri"/>
                <w:color w:val="000000"/>
                <w:sz w:val="22"/>
                <w:szCs w:val="22"/>
              </w:rPr>
            </w:pPr>
            <w:r w:rsidRPr="00D019E9">
              <w:rPr>
                <w:rFonts w:eastAsia="Calibri"/>
                <w:color w:val="000000"/>
                <w:sz w:val="22"/>
                <w:szCs w:val="22"/>
              </w:rPr>
              <w:t>Application letter</w:t>
            </w:r>
          </w:p>
          <w:p w:rsidR="00A52BA8" w:rsidRPr="00D019E9" w:rsidRDefault="00A52BA8" w:rsidP="00352C16">
            <w:pPr>
              <w:pStyle w:val="ListParagraph"/>
              <w:rPr>
                <w:rFonts w:eastAsia="Calibri"/>
                <w:color w:val="000000"/>
                <w:sz w:val="22"/>
                <w:szCs w:val="22"/>
              </w:rPr>
            </w:pPr>
          </w:p>
        </w:tc>
      </w:tr>
      <w:tr w:rsidR="00A52BA8"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BA2F4A" w:rsidRDefault="00A52BA8" w:rsidP="00F851D4">
            <w:pPr>
              <w:pStyle w:val="ListParagraph"/>
              <w:numPr>
                <w:ilvl w:val="1"/>
                <w:numId w:val="49"/>
              </w:numPr>
              <w:spacing w:after="100" w:afterAutospacing="1" w:line="360" w:lineRule="auto"/>
              <w:jc w:val="both"/>
              <w:rPr>
                <w:color w:val="000000"/>
              </w:rPr>
            </w:pPr>
            <w:r w:rsidRPr="00BA2F4A">
              <w:rPr>
                <w:color w:val="000000"/>
              </w:rPr>
              <w:t>Private Jet Landing Services</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1 day</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Letter and confirmation slip</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D019E9" w:rsidRDefault="00A52BA8" w:rsidP="00F851D4">
            <w:pPr>
              <w:pStyle w:val="ListParagraph"/>
              <w:numPr>
                <w:ilvl w:val="0"/>
                <w:numId w:val="46"/>
              </w:numPr>
              <w:rPr>
                <w:rFonts w:eastAsia="Calibri"/>
                <w:color w:val="000000"/>
                <w:sz w:val="22"/>
                <w:szCs w:val="22"/>
              </w:rPr>
            </w:pPr>
            <w:r w:rsidRPr="00D019E9">
              <w:rPr>
                <w:rFonts w:eastAsia="Calibri"/>
                <w:color w:val="000000"/>
                <w:sz w:val="22"/>
                <w:szCs w:val="22"/>
              </w:rPr>
              <w:t>Application letter</w:t>
            </w:r>
          </w:p>
          <w:p w:rsidR="00A52BA8" w:rsidRPr="00D019E9" w:rsidRDefault="00A52BA8" w:rsidP="00352C16">
            <w:pPr>
              <w:spacing w:after="0" w:line="240" w:lineRule="auto"/>
              <w:rPr>
                <w:rFonts w:ascii="Times New Roman" w:hAnsi="Times New Roman"/>
                <w:color w:val="000000"/>
              </w:rPr>
            </w:pPr>
          </w:p>
        </w:tc>
      </w:tr>
      <w:tr w:rsidR="00A52BA8"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BA2F4A" w:rsidRDefault="00A52BA8" w:rsidP="00F851D4">
            <w:pPr>
              <w:pStyle w:val="ListParagraph"/>
              <w:numPr>
                <w:ilvl w:val="1"/>
                <w:numId w:val="49"/>
              </w:numPr>
              <w:spacing w:after="100" w:afterAutospacing="1" w:line="360" w:lineRule="auto"/>
              <w:jc w:val="both"/>
              <w:rPr>
                <w:b/>
                <w:color w:val="000000"/>
              </w:rPr>
            </w:pPr>
            <w:r w:rsidRPr="00BA2F4A">
              <w:rPr>
                <w:color w:val="000000"/>
              </w:rPr>
              <w:t>Investment Visa Services</w:t>
            </w:r>
            <w:r>
              <w:rPr>
                <w:rStyle w:val="FootnoteReference"/>
                <w:color w:val="000000"/>
              </w:rPr>
              <w:footnoteReference w:id="2"/>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3 working days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A52BA8" w:rsidRDefault="00A52BA8" w:rsidP="00F851D4">
            <w:pPr>
              <w:pStyle w:val="ListParagraph"/>
              <w:numPr>
                <w:ilvl w:val="0"/>
                <w:numId w:val="46"/>
              </w:numPr>
              <w:rPr>
                <w:color w:val="000000"/>
              </w:rPr>
            </w:pPr>
            <w:r w:rsidRPr="00D019E9">
              <w:rPr>
                <w:color w:val="000000"/>
              </w:rPr>
              <w:t>Application l</w:t>
            </w:r>
            <w:r w:rsidRPr="00311139">
              <w:rPr>
                <w:rFonts w:eastAsia="Calibri"/>
                <w:color w:val="000000"/>
                <w:sz w:val="22"/>
                <w:szCs w:val="22"/>
              </w:rPr>
              <w:t>etter</w:t>
            </w:r>
          </w:p>
          <w:p w:rsidR="00A52BA8" w:rsidRDefault="00A52BA8" w:rsidP="00F851D4">
            <w:pPr>
              <w:pStyle w:val="ListParagraph"/>
              <w:numPr>
                <w:ilvl w:val="0"/>
                <w:numId w:val="46"/>
              </w:numPr>
              <w:rPr>
                <w:color w:val="000000"/>
              </w:rPr>
            </w:pPr>
            <w:r>
              <w:rPr>
                <w:color w:val="000000"/>
              </w:rPr>
              <w:t>Parent company profile and business license</w:t>
            </w:r>
          </w:p>
          <w:p w:rsidR="00A52BA8" w:rsidRPr="00D019E9" w:rsidRDefault="00A52BA8" w:rsidP="00F851D4">
            <w:pPr>
              <w:pStyle w:val="ListParagraph"/>
              <w:numPr>
                <w:ilvl w:val="0"/>
                <w:numId w:val="46"/>
              </w:numPr>
              <w:rPr>
                <w:color w:val="000000"/>
              </w:rPr>
            </w:pPr>
            <w:r>
              <w:rPr>
                <w:color w:val="000000"/>
              </w:rPr>
              <w:t>Two passport copy</w:t>
            </w:r>
          </w:p>
        </w:tc>
      </w:tr>
      <w:tr w:rsidR="00A52BA8"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BA2F4A" w:rsidRDefault="00A52BA8" w:rsidP="00F851D4">
            <w:pPr>
              <w:pStyle w:val="ListParagraph"/>
              <w:numPr>
                <w:ilvl w:val="1"/>
                <w:numId w:val="49"/>
              </w:numPr>
              <w:spacing w:after="100" w:afterAutospacing="1" w:line="360" w:lineRule="auto"/>
              <w:jc w:val="both"/>
              <w:rPr>
                <w:color w:val="000000"/>
              </w:rPr>
            </w:pPr>
            <w:r w:rsidRPr="00BA2F4A">
              <w:rPr>
                <w:color w:val="000000"/>
              </w:rPr>
              <w:t>Investment Visa extension or status conversion services</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2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311139" w:rsidRDefault="00A52BA8" w:rsidP="00F851D4">
            <w:pPr>
              <w:pStyle w:val="ListParagraph"/>
              <w:numPr>
                <w:ilvl w:val="0"/>
                <w:numId w:val="46"/>
              </w:numPr>
              <w:rPr>
                <w:color w:val="000000"/>
              </w:rPr>
            </w:pPr>
            <w:r w:rsidRPr="00311139">
              <w:rPr>
                <w:color w:val="000000"/>
              </w:rPr>
              <w:t>Application letter</w:t>
            </w:r>
          </w:p>
          <w:p w:rsidR="00A52BA8" w:rsidRPr="00311139" w:rsidRDefault="00A52BA8" w:rsidP="00F851D4">
            <w:pPr>
              <w:pStyle w:val="ListParagraph"/>
              <w:numPr>
                <w:ilvl w:val="0"/>
                <w:numId w:val="46"/>
              </w:numPr>
              <w:rPr>
                <w:color w:val="000000"/>
              </w:rPr>
            </w:pPr>
            <w:r w:rsidRPr="00311139">
              <w:rPr>
                <w:color w:val="000000"/>
              </w:rPr>
              <w:t>Investment registration status report</w:t>
            </w:r>
          </w:p>
          <w:p w:rsidR="00A52BA8" w:rsidRPr="00311139" w:rsidRDefault="00A52BA8" w:rsidP="00F851D4">
            <w:pPr>
              <w:pStyle w:val="ListParagraph"/>
              <w:numPr>
                <w:ilvl w:val="0"/>
                <w:numId w:val="46"/>
              </w:numPr>
              <w:rPr>
                <w:color w:val="000000"/>
              </w:rPr>
            </w:pPr>
            <w:r w:rsidRPr="00311139">
              <w:rPr>
                <w:color w:val="000000"/>
              </w:rPr>
              <w:t>Two passport copies</w:t>
            </w:r>
          </w:p>
          <w:p w:rsidR="00A52BA8" w:rsidRPr="00311139" w:rsidRDefault="00A52BA8" w:rsidP="00F851D4">
            <w:pPr>
              <w:pStyle w:val="ListParagraph"/>
              <w:numPr>
                <w:ilvl w:val="0"/>
                <w:numId w:val="46"/>
              </w:numPr>
              <w:rPr>
                <w:color w:val="000000"/>
              </w:rPr>
            </w:pPr>
            <w:r w:rsidRPr="00311139">
              <w:rPr>
                <w:color w:val="000000"/>
              </w:rPr>
              <w:t>Two visa copies</w:t>
            </w:r>
          </w:p>
        </w:tc>
      </w:tr>
      <w:tr w:rsidR="00A52BA8"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BA2F4A" w:rsidRDefault="00A52BA8" w:rsidP="00F851D4">
            <w:pPr>
              <w:pStyle w:val="ListParagraph"/>
              <w:numPr>
                <w:ilvl w:val="1"/>
                <w:numId w:val="49"/>
              </w:numPr>
              <w:spacing w:after="100" w:afterAutospacing="1" w:line="360" w:lineRule="auto"/>
              <w:jc w:val="both"/>
              <w:rPr>
                <w:color w:val="000000"/>
              </w:rPr>
            </w:pPr>
            <w:r w:rsidRPr="00BA2F4A">
              <w:rPr>
                <w:color w:val="000000"/>
              </w:rPr>
              <w:t>Work visa extension or status conversion services</w:t>
            </w:r>
            <w:r w:rsidR="00CF5993">
              <w:rPr>
                <w:rStyle w:val="FootnoteReference"/>
                <w:color w:val="000000"/>
              </w:rPr>
              <w:footnoteReference w:id="3"/>
            </w:r>
          </w:p>
          <w:p w:rsidR="00BA2F4A" w:rsidRPr="00311139" w:rsidRDefault="00BA2F4A" w:rsidP="00352C16">
            <w:pPr>
              <w:spacing w:after="100" w:afterAutospacing="1" w:line="360" w:lineRule="auto"/>
              <w:jc w:val="both"/>
              <w:rPr>
                <w:rFonts w:ascii="Times New Roman" w:eastAsia="Times New Roman" w:hAnsi="Times New Roman"/>
                <w:color w:val="000000"/>
                <w:sz w:val="24"/>
                <w:szCs w:val="24"/>
              </w:rPr>
            </w:pP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2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A52BA8" w:rsidRPr="00720D61" w:rsidRDefault="00A52BA8"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A52BA8" w:rsidRDefault="00A52BA8" w:rsidP="00352C16">
            <w:pPr>
              <w:spacing w:after="0" w:line="240" w:lineRule="auto"/>
              <w:rPr>
                <w:rFonts w:ascii="Times New Roman" w:hAnsi="Times New Roman"/>
                <w:color w:val="000000"/>
              </w:rPr>
            </w:pPr>
            <w:r>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A52BA8" w:rsidRPr="00311139" w:rsidRDefault="00A52BA8" w:rsidP="00F851D4">
            <w:pPr>
              <w:pStyle w:val="ListParagraph"/>
              <w:numPr>
                <w:ilvl w:val="0"/>
                <w:numId w:val="46"/>
              </w:numPr>
              <w:rPr>
                <w:color w:val="000000"/>
              </w:rPr>
            </w:pPr>
            <w:r w:rsidRPr="00311139">
              <w:rPr>
                <w:color w:val="000000"/>
              </w:rPr>
              <w:t>Application letter</w:t>
            </w:r>
          </w:p>
          <w:p w:rsidR="00A52BA8" w:rsidRPr="00311139" w:rsidRDefault="00A52BA8" w:rsidP="00F851D4">
            <w:pPr>
              <w:pStyle w:val="ListParagraph"/>
              <w:numPr>
                <w:ilvl w:val="0"/>
                <w:numId w:val="46"/>
              </w:numPr>
              <w:rPr>
                <w:color w:val="000000"/>
              </w:rPr>
            </w:pPr>
            <w:r w:rsidRPr="00311139">
              <w:rPr>
                <w:color w:val="000000"/>
              </w:rPr>
              <w:t>Work experience</w:t>
            </w:r>
          </w:p>
          <w:p w:rsidR="00A52BA8" w:rsidRPr="00311139" w:rsidRDefault="00A52BA8" w:rsidP="00F851D4">
            <w:pPr>
              <w:pStyle w:val="ListParagraph"/>
              <w:numPr>
                <w:ilvl w:val="0"/>
                <w:numId w:val="46"/>
              </w:numPr>
              <w:rPr>
                <w:color w:val="000000"/>
              </w:rPr>
            </w:pPr>
            <w:r w:rsidRPr="00311139">
              <w:rPr>
                <w:color w:val="000000"/>
              </w:rPr>
              <w:t>Education certificate</w:t>
            </w:r>
          </w:p>
          <w:p w:rsidR="00A52BA8" w:rsidRDefault="00A52BA8" w:rsidP="00F851D4">
            <w:pPr>
              <w:pStyle w:val="ListParagraph"/>
              <w:numPr>
                <w:ilvl w:val="0"/>
                <w:numId w:val="46"/>
              </w:numPr>
              <w:rPr>
                <w:color w:val="000000"/>
              </w:rPr>
            </w:pPr>
            <w:r w:rsidRPr="00311139">
              <w:rPr>
                <w:color w:val="000000"/>
              </w:rPr>
              <w:t>Two passport copies</w:t>
            </w:r>
          </w:p>
          <w:p w:rsidR="00A52BA8" w:rsidRDefault="00A52BA8" w:rsidP="00CF5993">
            <w:pPr>
              <w:pStyle w:val="ListParagraph"/>
              <w:numPr>
                <w:ilvl w:val="0"/>
                <w:numId w:val="46"/>
              </w:numPr>
              <w:rPr>
                <w:color w:val="000000"/>
              </w:rPr>
            </w:pPr>
            <w:r w:rsidRPr="00311139">
              <w:rPr>
                <w:color w:val="000000"/>
              </w:rPr>
              <w:t>Two visa copies</w:t>
            </w:r>
          </w:p>
          <w:p w:rsidR="00CF5993" w:rsidRPr="00CF5993" w:rsidRDefault="00CF5993" w:rsidP="00CF5993">
            <w:pPr>
              <w:pStyle w:val="ListParagraph"/>
              <w:rPr>
                <w:color w:val="000000"/>
              </w:rPr>
            </w:pPr>
          </w:p>
        </w:tc>
      </w:tr>
      <w:tr w:rsidR="00A52BA8" w:rsidRPr="001F1CB7" w:rsidTr="00F908AF">
        <w:trPr>
          <w:trHeight w:val="330"/>
        </w:trPr>
        <w:tc>
          <w:tcPr>
            <w:tcW w:w="14670"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A52BA8" w:rsidRPr="00F80ECB" w:rsidRDefault="00A52BA8" w:rsidP="00F851D4">
            <w:pPr>
              <w:pStyle w:val="ListParagraph"/>
              <w:numPr>
                <w:ilvl w:val="0"/>
                <w:numId w:val="48"/>
              </w:numPr>
              <w:rPr>
                <w:b/>
                <w:color w:val="000000"/>
                <w:sz w:val="28"/>
              </w:rPr>
            </w:pPr>
            <w:proofErr w:type="gramStart"/>
            <w:r w:rsidRPr="00F80ECB">
              <w:rPr>
                <w:b/>
                <w:color w:val="000000"/>
                <w:sz w:val="28"/>
              </w:rPr>
              <w:t>Pre Investment</w:t>
            </w:r>
            <w:proofErr w:type="gramEnd"/>
            <w:r w:rsidRPr="00F80ECB">
              <w:rPr>
                <w:b/>
                <w:color w:val="000000"/>
                <w:sz w:val="28"/>
              </w:rPr>
              <w:t xml:space="preserve"> Services</w:t>
            </w:r>
          </w:p>
        </w:tc>
      </w:tr>
      <w:tr w:rsidR="00470E27" w:rsidRPr="00693D7A" w:rsidTr="00F908AF">
        <w:trPr>
          <w:trHeight w:val="330"/>
        </w:trPr>
        <w:tc>
          <w:tcPr>
            <w:tcW w:w="1467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470E27" w:rsidRPr="00BA2F4A" w:rsidRDefault="00470E27" w:rsidP="00F851D4">
            <w:pPr>
              <w:pStyle w:val="ListParagraph"/>
              <w:numPr>
                <w:ilvl w:val="1"/>
                <w:numId w:val="50"/>
              </w:numPr>
              <w:rPr>
                <w:color w:val="000000"/>
              </w:rPr>
            </w:pPr>
            <w:r w:rsidRPr="00BA2F4A">
              <w:rPr>
                <w:b/>
                <w:color w:val="000000"/>
                <w:sz w:val="28"/>
              </w:rPr>
              <w:lastRenderedPageBreak/>
              <w:t>Information Services</w:t>
            </w:r>
          </w:p>
        </w:tc>
      </w:tr>
      <w:tr w:rsidR="00F80ECB" w:rsidRPr="00BA2F4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BA2F4A" w:rsidRDefault="00F80ECB" w:rsidP="00F851D4">
            <w:pPr>
              <w:pStyle w:val="ListParagraph"/>
              <w:numPr>
                <w:ilvl w:val="2"/>
                <w:numId w:val="50"/>
              </w:numPr>
              <w:rPr>
                <w:color w:val="000000"/>
              </w:rPr>
            </w:pPr>
            <w:r w:rsidRPr="00BA2F4A">
              <w:rPr>
                <w:color w:val="000000"/>
              </w:rPr>
              <w:t xml:space="preserve">Investment Information Services  </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BA2F4A" w:rsidRDefault="00F80ECB" w:rsidP="00352C16">
            <w:pPr>
              <w:spacing w:after="0" w:line="240" w:lineRule="auto"/>
              <w:rPr>
                <w:rFonts w:ascii="Times New Roman" w:hAnsi="Times New Roman"/>
                <w:color w:val="000000"/>
              </w:rPr>
            </w:pPr>
            <w:r w:rsidRPr="00BA2F4A">
              <w:rPr>
                <w:rFonts w:ascii="Times New Roman" w:hAnsi="Times New Roman"/>
                <w:color w:val="000000"/>
              </w:rPr>
              <w:t>1 hour</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Pr="00BA2F4A" w:rsidRDefault="00F80ECB" w:rsidP="00352C16">
            <w:pPr>
              <w:spacing w:after="0" w:line="240" w:lineRule="auto"/>
              <w:rPr>
                <w:rFonts w:ascii="Times New Roman" w:hAnsi="Times New Roman"/>
                <w:color w:val="000000"/>
              </w:rPr>
            </w:pPr>
            <w:r w:rsidRPr="00BA2F4A">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F80ECB" w:rsidRPr="00BA2F4A" w:rsidRDefault="00F80ECB" w:rsidP="00BA2F4A">
            <w:pPr>
              <w:rPr>
                <w:color w:val="000000"/>
              </w:rPr>
            </w:pPr>
            <w:r w:rsidRPr="00BA2F4A">
              <w:rPr>
                <w:rFonts w:ascii="Times New Roman" w:hAnsi="Times New Roman"/>
                <w:color w:val="000000"/>
              </w:rPr>
              <w:t>Soft and hard copies</w:t>
            </w: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Pr="00BA2F4A" w:rsidRDefault="00F80ECB" w:rsidP="00352C16">
            <w:pPr>
              <w:spacing w:after="0" w:line="240" w:lineRule="auto"/>
              <w:rPr>
                <w:rFonts w:ascii="Times New Roman" w:hAnsi="Times New Roman"/>
                <w:color w:val="000000"/>
              </w:rPr>
            </w:pPr>
            <w:r w:rsidRPr="00BA2F4A">
              <w:rPr>
                <w:rFonts w:ascii="Times New Roman" w:hAnsi="Times New Roman"/>
                <w:color w:val="000000"/>
              </w:rPr>
              <w:t>Application/request by a customer</w:t>
            </w:r>
          </w:p>
        </w:tc>
      </w:tr>
      <w:tr w:rsidR="00F80ECB" w:rsidRPr="00693D7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F80ECB" w:rsidRDefault="00F80ECB" w:rsidP="00F851D4">
            <w:pPr>
              <w:pStyle w:val="ListParagraph"/>
              <w:numPr>
                <w:ilvl w:val="2"/>
                <w:numId w:val="50"/>
              </w:numPr>
              <w:rPr>
                <w:color w:val="000000"/>
              </w:rPr>
            </w:pPr>
            <w:r w:rsidRPr="00F80ECB">
              <w:rPr>
                <w:color w:val="000000"/>
              </w:rPr>
              <w:t>Organized Investment Data</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AF796F" w:rsidRDefault="00F80ECB" w:rsidP="00352C16">
            <w:pPr>
              <w:spacing w:after="0" w:line="240" w:lineRule="auto"/>
              <w:rPr>
                <w:rFonts w:ascii="Times New Roman" w:hAnsi="Times New Roman"/>
                <w:color w:val="000000"/>
              </w:rPr>
            </w:pPr>
            <w:r w:rsidRPr="00AF796F">
              <w:rPr>
                <w:rFonts w:ascii="Times New Roman" w:hAnsi="Times New Roman"/>
                <w:color w:val="000000"/>
              </w:rPr>
              <w:t>30 minutes</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Pr="00AF796F" w:rsidRDefault="00F80ECB"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F80ECB" w:rsidRPr="00AF796F" w:rsidRDefault="00F80ECB" w:rsidP="00352C16">
            <w:pPr>
              <w:spacing w:after="0" w:line="240" w:lineRule="auto"/>
              <w:rPr>
                <w:rFonts w:ascii="Times New Roman" w:hAnsi="Times New Roman"/>
                <w:color w:val="000000"/>
              </w:rPr>
            </w:pPr>
            <w:r w:rsidRPr="00AF796F">
              <w:rPr>
                <w:rFonts w:ascii="Times New Roman" w:hAnsi="Times New Roman"/>
                <w:color w:val="000000"/>
              </w:rPr>
              <w:t>Soft and hard copies</w:t>
            </w: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Pr="00AF796F" w:rsidRDefault="00F80ECB" w:rsidP="00352C16">
            <w:pPr>
              <w:spacing w:after="0" w:line="240" w:lineRule="auto"/>
              <w:rPr>
                <w:rFonts w:ascii="Times New Roman" w:hAnsi="Times New Roman"/>
                <w:color w:val="000000"/>
              </w:rPr>
            </w:pPr>
            <w:r w:rsidRPr="00AF796F">
              <w:rPr>
                <w:rFonts w:ascii="Times New Roman" w:hAnsi="Times New Roman"/>
                <w:color w:val="000000"/>
              </w:rPr>
              <w:t>Application/request by a customer</w:t>
            </w:r>
          </w:p>
        </w:tc>
      </w:tr>
      <w:tr w:rsidR="00F80ECB" w:rsidRPr="00693D7A" w:rsidTr="00F908AF">
        <w:trPr>
          <w:trHeight w:val="330"/>
        </w:trPr>
        <w:tc>
          <w:tcPr>
            <w:tcW w:w="1467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F80ECB" w:rsidRPr="00513263" w:rsidRDefault="00F80ECB" w:rsidP="00F851D4">
            <w:pPr>
              <w:pStyle w:val="ListParagraph"/>
              <w:numPr>
                <w:ilvl w:val="1"/>
                <w:numId w:val="50"/>
              </w:numPr>
              <w:rPr>
                <w:rFonts w:eastAsia="Calibri"/>
                <w:color w:val="000000"/>
                <w:sz w:val="22"/>
                <w:szCs w:val="22"/>
              </w:rPr>
            </w:pPr>
            <w:r w:rsidRPr="00513263">
              <w:rPr>
                <w:b/>
                <w:color w:val="000000"/>
                <w:sz w:val="28"/>
              </w:rPr>
              <w:t>IP Investment Facilitation Services</w:t>
            </w:r>
          </w:p>
        </w:tc>
      </w:tr>
      <w:tr w:rsidR="00F80ECB" w:rsidRPr="00693D7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F80ECB" w:rsidRDefault="00F80ECB" w:rsidP="00F851D4">
            <w:pPr>
              <w:pStyle w:val="ListParagraph"/>
              <w:numPr>
                <w:ilvl w:val="2"/>
                <w:numId w:val="50"/>
              </w:numPr>
              <w:spacing w:line="259" w:lineRule="auto"/>
              <w:rPr>
                <w:color w:val="000000"/>
              </w:rPr>
            </w:pPr>
            <w:r w:rsidRPr="00F80ECB">
              <w:rPr>
                <w:color w:val="000000"/>
              </w:rPr>
              <w:t xml:space="preserve">Evaluation </w:t>
            </w:r>
            <w:r w:rsidR="00C32C84" w:rsidRPr="00F80ECB">
              <w:rPr>
                <w:color w:val="000000"/>
              </w:rPr>
              <w:t>of Project</w:t>
            </w:r>
            <w:r w:rsidRPr="00F80ECB">
              <w:rPr>
                <w:color w:val="000000"/>
              </w:rPr>
              <w:t xml:space="preserve"> Proposals </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2 working days</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D34134" w:rsidRPr="001D388D" w:rsidRDefault="001D388D" w:rsidP="00352C16">
            <w:pPr>
              <w:spacing w:after="0" w:line="240" w:lineRule="auto"/>
              <w:rPr>
                <w:rFonts w:ascii="Times New Roman" w:hAnsi="Times New Roman"/>
                <w:color w:val="000000"/>
              </w:rPr>
            </w:pPr>
            <w:r w:rsidRPr="001D388D">
              <w:rPr>
                <w:rFonts w:ascii="Times New Roman" w:hAnsi="Times New Roman"/>
                <w:color w:val="000000"/>
              </w:rPr>
              <w:t xml:space="preserve">Letter of Approval </w:t>
            </w:r>
          </w:p>
          <w:p w:rsidR="00F80ECB" w:rsidRPr="00720D61" w:rsidRDefault="00F80ECB" w:rsidP="00352C16">
            <w:pPr>
              <w:spacing w:after="0" w:line="240" w:lineRule="auto"/>
              <w:rPr>
                <w:rFonts w:ascii="Times New Roman" w:hAnsi="Times New Roman"/>
                <w:color w:val="000000"/>
              </w:rPr>
            </w:pP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Default="00F80ECB" w:rsidP="00352C16">
            <w:pPr>
              <w:spacing w:after="0" w:line="240" w:lineRule="auto"/>
              <w:rPr>
                <w:rFonts w:ascii="Times New Roman" w:hAnsi="Times New Roman"/>
                <w:color w:val="000000"/>
              </w:rPr>
            </w:pPr>
            <w:r>
              <w:rPr>
                <w:rFonts w:ascii="Times New Roman" w:hAnsi="Times New Roman"/>
                <w:color w:val="000000"/>
              </w:rPr>
              <w:t>Project Proposal with;</w:t>
            </w:r>
          </w:p>
          <w:p w:rsidR="00F80ECB" w:rsidRDefault="00F80ECB" w:rsidP="00F851D4">
            <w:pPr>
              <w:pStyle w:val="ListParagraph"/>
              <w:numPr>
                <w:ilvl w:val="0"/>
                <w:numId w:val="47"/>
              </w:numPr>
              <w:rPr>
                <w:rFonts w:eastAsia="Calibri"/>
                <w:color w:val="000000"/>
              </w:rPr>
            </w:pPr>
            <w:r w:rsidRPr="00513263">
              <w:rPr>
                <w:rFonts w:eastAsia="Calibri"/>
                <w:color w:val="000000"/>
              </w:rPr>
              <w:t>Planned investment capital</w:t>
            </w:r>
          </w:p>
          <w:p w:rsidR="00F80ECB" w:rsidRPr="00513263" w:rsidRDefault="00F80ECB" w:rsidP="00F851D4">
            <w:pPr>
              <w:pStyle w:val="ListParagraph"/>
              <w:numPr>
                <w:ilvl w:val="0"/>
                <w:numId w:val="47"/>
              </w:numPr>
              <w:rPr>
                <w:rFonts w:eastAsia="Calibri"/>
                <w:color w:val="000000"/>
              </w:rPr>
            </w:pPr>
            <w:r w:rsidRPr="00513263">
              <w:rPr>
                <w:rFonts w:eastAsia="Calibri"/>
                <w:color w:val="000000"/>
                <w:sz w:val="22"/>
                <w:szCs w:val="22"/>
              </w:rPr>
              <w:t>Export plan or import substitution plan</w:t>
            </w:r>
          </w:p>
          <w:p w:rsidR="00F80ECB" w:rsidRPr="00513263" w:rsidRDefault="00F80ECB" w:rsidP="00F851D4">
            <w:pPr>
              <w:pStyle w:val="ListParagraph"/>
              <w:numPr>
                <w:ilvl w:val="0"/>
                <w:numId w:val="47"/>
              </w:numPr>
              <w:rPr>
                <w:rFonts w:eastAsia="Calibri"/>
                <w:color w:val="000000"/>
              </w:rPr>
            </w:pPr>
            <w:r w:rsidRPr="00513263">
              <w:rPr>
                <w:rFonts w:eastAsia="Calibri"/>
                <w:color w:val="000000"/>
                <w:sz w:val="22"/>
                <w:szCs w:val="22"/>
              </w:rPr>
              <w:t>Employees hiring plan</w:t>
            </w:r>
          </w:p>
          <w:p w:rsidR="00F80ECB" w:rsidRPr="00513263" w:rsidRDefault="00F80ECB" w:rsidP="00F851D4">
            <w:pPr>
              <w:pStyle w:val="ListParagraph"/>
              <w:numPr>
                <w:ilvl w:val="0"/>
                <w:numId w:val="47"/>
              </w:numPr>
              <w:rPr>
                <w:rFonts w:eastAsia="Calibri"/>
                <w:color w:val="000000"/>
              </w:rPr>
            </w:pPr>
            <w:r w:rsidRPr="00513263">
              <w:rPr>
                <w:rFonts w:eastAsia="Calibri"/>
                <w:color w:val="000000"/>
                <w:sz w:val="22"/>
                <w:szCs w:val="22"/>
              </w:rPr>
              <w:t>Source of finance (equity or external loan)</w:t>
            </w:r>
          </w:p>
          <w:p w:rsidR="00F80ECB" w:rsidRPr="00513263" w:rsidRDefault="00F80ECB" w:rsidP="00F851D4">
            <w:pPr>
              <w:pStyle w:val="ListParagraph"/>
              <w:numPr>
                <w:ilvl w:val="0"/>
                <w:numId w:val="47"/>
              </w:numPr>
              <w:rPr>
                <w:rFonts w:eastAsia="Calibri"/>
                <w:color w:val="000000"/>
              </w:rPr>
            </w:pPr>
            <w:r w:rsidRPr="00513263">
              <w:rPr>
                <w:rFonts w:eastAsia="Calibri"/>
                <w:color w:val="000000"/>
                <w:sz w:val="22"/>
                <w:szCs w:val="22"/>
              </w:rPr>
              <w:t xml:space="preserve">Investment activity  </w:t>
            </w:r>
          </w:p>
          <w:p w:rsidR="00F80ECB" w:rsidRPr="00513263" w:rsidRDefault="00F80ECB" w:rsidP="00F851D4">
            <w:pPr>
              <w:pStyle w:val="ListParagraph"/>
              <w:numPr>
                <w:ilvl w:val="0"/>
                <w:numId w:val="47"/>
              </w:numPr>
              <w:rPr>
                <w:rFonts w:eastAsia="Calibri"/>
                <w:color w:val="000000"/>
              </w:rPr>
            </w:pPr>
            <w:r w:rsidRPr="00513263">
              <w:rPr>
                <w:rFonts w:eastAsia="Calibri"/>
                <w:color w:val="000000"/>
                <w:sz w:val="22"/>
                <w:szCs w:val="22"/>
              </w:rPr>
              <w:t xml:space="preserve">Environmental impact assessment </w:t>
            </w:r>
          </w:p>
          <w:p w:rsidR="00F80ECB" w:rsidRPr="00513263" w:rsidRDefault="00F80ECB" w:rsidP="00F851D4">
            <w:pPr>
              <w:pStyle w:val="ListParagraph"/>
              <w:numPr>
                <w:ilvl w:val="0"/>
                <w:numId w:val="47"/>
              </w:numPr>
              <w:rPr>
                <w:rFonts w:eastAsia="Calibri"/>
                <w:color w:val="000000"/>
              </w:rPr>
            </w:pPr>
            <w:proofErr w:type="gramStart"/>
            <w:r w:rsidRPr="00513263">
              <w:rPr>
                <w:rFonts w:eastAsia="Calibri"/>
                <w:color w:val="000000"/>
                <w:sz w:val="22"/>
                <w:szCs w:val="22"/>
              </w:rPr>
              <w:t>Parent  company’s</w:t>
            </w:r>
            <w:proofErr w:type="gramEnd"/>
            <w:r w:rsidRPr="00513263">
              <w:rPr>
                <w:rFonts w:eastAsia="Calibri"/>
                <w:color w:val="000000"/>
                <w:sz w:val="22"/>
                <w:szCs w:val="22"/>
              </w:rPr>
              <w:t xml:space="preserve"> turn over</w:t>
            </w:r>
          </w:p>
        </w:tc>
      </w:tr>
      <w:tr w:rsidR="00F80ECB" w:rsidRPr="00693D7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F80ECB" w:rsidRDefault="00F80ECB" w:rsidP="00F851D4">
            <w:pPr>
              <w:pStyle w:val="ListParagraph"/>
              <w:numPr>
                <w:ilvl w:val="2"/>
                <w:numId w:val="50"/>
              </w:numPr>
              <w:spacing w:line="259" w:lineRule="auto"/>
              <w:rPr>
                <w:color w:val="000000"/>
              </w:rPr>
            </w:pPr>
            <w:proofErr w:type="gramStart"/>
            <w:r w:rsidRPr="00F80ECB">
              <w:t>Notarization</w:t>
            </w:r>
            <w:r w:rsidRPr="00F80ECB">
              <w:rPr>
                <w:color w:val="000000"/>
              </w:rPr>
              <w:t xml:space="preserve">  of</w:t>
            </w:r>
            <w:proofErr w:type="gramEnd"/>
            <w:r w:rsidRPr="00F80ECB">
              <w:rPr>
                <w:color w:val="000000"/>
              </w:rPr>
              <w:t xml:space="preserve"> Tripartite Memorandum of Understanding </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2 working days</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F80ECB" w:rsidRPr="00720D61" w:rsidRDefault="00F80ECB" w:rsidP="00352C16">
            <w:pPr>
              <w:spacing w:after="0" w:line="240" w:lineRule="auto"/>
              <w:rPr>
                <w:rFonts w:ascii="Times New Roman" w:hAnsi="Times New Roman"/>
                <w:color w:val="000000"/>
              </w:rPr>
            </w:pPr>
            <w:proofErr w:type="gramStart"/>
            <w:r w:rsidRPr="00720D61">
              <w:rPr>
                <w:rFonts w:ascii="Times New Roman" w:hAnsi="Times New Roman"/>
              </w:rPr>
              <w:t>Notariz</w:t>
            </w:r>
            <w:r>
              <w:rPr>
                <w:rFonts w:ascii="Times New Roman" w:hAnsi="Times New Roman"/>
              </w:rPr>
              <w:t>ed</w:t>
            </w:r>
            <w:r>
              <w:rPr>
                <w:rFonts w:ascii="Times New Roman" w:hAnsi="Times New Roman"/>
                <w:color w:val="000000"/>
              </w:rPr>
              <w:t xml:space="preserve">  </w:t>
            </w:r>
            <w:r w:rsidRPr="001D44E0">
              <w:rPr>
                <w:rFonts w:ascii="Times New Roman" w:hAnsi="Times New Roman"/>
                <w:color w:val="000000"/>
              </w:rPr>
              <w:t>M</w:t>
            </w:r>
            <w:r>
              <w:rPr>
                <w:rFonts w:ascii="Times New Roman" w:hAnsi="Times New Roman"/>
                <w:color w:val="000000"/>
              </w:rPr>
              <w:t>emorandum</w:t>
            </w:r>
            <w:proofErr w:type="gramEnd"/>
            <w:r>
              <w:rPr>
                <w:rFonts w:ascii="Times New Roman" w:hAnsi="Times New Roman"/>
                <w:color w:val="000000"/>
              </w:rPr>
              <w:t xml:space="preserve"> </w:t>
            </w:r>
            <w:r w:rsidRPr="001D44E0">
              <w:rPr>
                <w:rFonts w:ascii="Times New Roman" w:hAnsi="Times New Roman"/>
                <w:color w:val="000000"/>
              </w:rPr>
              <w:t>o</w:t>
            </w:r>
            <w:r>
              <w:rPr>
                <w:rFonts w:ascii="Times New Roman" w:hAnsi="Times New Roman"/>
                <w:color w:val="000000"/>
              </w:rPr>
              <w:t xml:space="preserve">f </w:t>
            </w:r>
            <w:r w:rsidRPr="001D44E0">
              <w:rPr>
                <w:rFonts w:ascii="Times New Roman" w:hAnsi="Times New Roman"/>
                <w:color w:val="000000"/>
              </w:rPr>
              <w:t>U</w:t>
            </w:r>
            <w:r>
              <w:rPr>
                <w:rFonts w:ascii="Times New Roman" w:hAnsi="Times New Roman"/>
                <w:color w:val="000000"/>
              </w:rPr>
              <w:t>nderstanding</w:t>
            </w: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Pr="003918BC" w:rsidRDefault="00F80ECB" w:rsidP="00F851D4">
            <w:pPr>
              <w:pStyle w:val="ListParagraph"/>
              <w:numPr>
                <w:ilvl w:val="0"/>
                <w:numId w:val="46"/>
              </w:numPr>
              <w:rPr>
                <w:rFonts w:eastAsia="Calibri"/>
                <w:color w:val="000000"/>
                <w:sz w:val="22"/>
                <w:szCs w:val="22"/>
              </w:rPr>
            </w:pPr>
            <w:r w:rsidRPr="003918BC">
              <w:rPr>
                <w:rFonts w:eastAsia="Calibri"/>
                <w:color w:val="000000"/>
                <w:sz w:val="22"/>
                <w:szCs w:val="22"/>
              </w:rPr>
              <w:t>Approved project proposal</w:t>
            </w:r>
          </w:p>
        </w:tc>
      </w:tr>
      <w:tr w:rsidR="00F80ECB" w:rsidRPr="00693D7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F80ECB" w:rsidRDefault="00F80ECB" w:rsidP="00F851D4">
            <w:pPr>
              <w:pStyle w:val="ListParagraph"/>
              <w:numPr>
                <w:ilvl w:val="2"/>
                <w:numId w:val="50"/>
              </w:numPr>
              <w:spacing w:line="259" w:lineRule="auto"/>
              <w:rPr>
                <w:color w:val="000000"/>
              </w:rPr>
            </w:pPr>
            <w:r w:rsidRPr="00F80ECB">
              <w:t>Notarization</w:t>
            </w:r>
            <w:r w:rsidRPr="00F80ECB">
              <w:rPr>
                <w:color w:val="000000"/>
              </w:rPr>
              <w:t xml:space="preserve"> of Land Development Agreement</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4F580E" w:rsidRDefault="00F80ECB" w:rsidP="00352C16">
            <w:pPr>
              <w:spacing w:after="0" w:line="240" w:lineRule="auto"/>
              <w:rPr>
                <w:rFonts w:ascii="Times New Roman" w:hAnsi="Times New Roman"/>
                <w:color w:val="000000"/>
              </w:rPr>
            </w:pPr>
            <w:r>
              <w:rPr>
                <w:rFonts w:ascii="Times New Roman" w:hAnsi="Times New Roman"/>
                <w:color w:val="000000"/>
              </w:rPr>
              <w:t>3 working days</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Default="00F80ECB" w:rsidP="00352C16">
            <w:pPr>
              <w:spacing w:after="0" w:line="240" w:lineRule="auto"/>
              <w:rPr>
                <w:rFonts w:ascii="Times New Roman" w:hAnsi="Times New Roman"/>
                <w:color w:val="000000"/>
              </w:rPr>
            </w:pPr>
            <w:r>
              <w:rPr>
                <w:rFonts w:ascii="Times New Roman" w:hAnsi="Times New Roman"/>
                <w:color w:val="000000"/>
              </w:rPr>
              <w:t>Free</w:t>
            </w:r>
          </w:p>
          <w:p w:rsidR="00F80ECB" w:rsidRPr="00D0444A" w:rsidRDefault="00F80ECB" w:rsidP="00352C16">
            <w:pPr>
              <w:rPr>
                <w:rFonts w:ascii="Times New Roman" w:hAnsi="Times New Roman"/>
              </w:rPr>
            </w:pP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F80ECB" w:rsidRPr="00720D61" w:rsidRDefault="00F80ECB" w:rsidP="00352C16">
            <w:pPr>
              <w:spacing w:after="0" w:line="240" w:lineRule="auto"/>
              <w:rPr>
                <w:rFonts w:ascii="Times New Roman" w:hAnsi="Times New Roman"/>
                <w:color w:val="000000"/>
              </w:rPr>
            </w:pPr>
            <w:r w:rsidRPr="00720D61">
              <w:rPr>
                <w:rFonts w:ascii="Times New Roman" w:hAnsi="Times New Roman"/>
              </w:rPr>
              <w:t>Notariz</w:t>
            </w:r>
            <w:r>
              <w:rPr>
                <w:rFonts w:ascii="Times New Roman" w:hAnsi="Times New Roman"/>
              </w:rPr>
              <w:t xml:space="preserve">ed </w:t>
            </w:r>
            <w:r>
              <w:rPr>
                <w:rFonts w:ascii="Times New Roman" w:hAnsi="Times New Roman"/>
                <w:color w:val="000000"/>
              </w:rPr>
              <w:t>A</w:t>
            </w:r>
            <w:r w:rsidRPr="001D44E0">
              <w:rPr>
                <w:rFonts w:ascii="Times New Roman" w:hAnsi="Times New Roman"/>
                <w:color w:val="000000"/>
              </w:rPr>
              <w:t>greement</w:t>
            </w: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Pr="003918BC" w:rsidRDefault="00F80ECB" w:rsidP="00F851D4">
            <w:pPr>
              <w:pStyle w:val="ListParagraph"/>
              <w:numPr>
                <w:ilvl w:val="0"/>
                <w:numId w:val="46"/>
              </w:numPr>
              <w:rPr>
                <w:rFonts w:eastAsia="Calibri"/>
                <w:color w:val="000000"/>
                <w:sz w:val="22"/>
                <w:szCs w:val="22"/>
              </w:rPr>
            </w:pPr>
            <w:r w:rsidRPr="003918BC">
              <w:rPr>
                <w:rFonts w:eastAsia="Calibri"/>
                <w:color w:val="000000"/>
                <w:sz w:val="22"/>
                <w:szCs w:val="22"/>
              </w:rPr>
              <w:t>Authorization letter from Office of Prime Minister</w:t>
            </w:r>
          </w:p>
        </w:tc>
      </w:tr>
      <w:tr w:rsidR="00F80ECB" w:rsidRPr="00693D7A" w:rsidTr="00885171">
        <w:trPr>
          <w:trHeight w:val="330"/>
        </w:trPr>
        <w:tc>
          <w:tcPr>
            <w:tcW w:w="5310" w:type="dxa"/>
            <w:tcBorders>
              <w:top w:val="double" w:sz="4" w:space="0" w:color="auto"/>
              <w:left w:val="double" w:sz="4" w:space="0" w:color="auto"/>
              <w:bottom w:val="double" w:sz="4" w:space="0" w:color="auto"/>
              <w:right w:val="double" w:sz="4" w:space="0" w:color="auto"/>
            </w:tcBorders>
            <w:shd w:val="clear" w:color="auto" w:fill="auto"/>
            <w:hideMark/>
          </w:tcPr>
          <w:p w:rsidR="00F80ECB" w:rsidRPr="00F80ECB" w:rsidRDefault="00F80ECB" w:rsidP="00F851D4">
            <w:pPr>
              <w:pStyle w:val="ListParagraph"/>
              <w:numPr>
                <w:ilvl w:val="2"/>
                <w:numId w:val="50"/>
              </w:numPr>
              <w:spacing w:line="259" w:lineRule="auto"/>
              <w:rPr>
                <w:color w:val="000000"/>
              </w:rPr>
            </w:pPr>
            <w:r w:rsidRPr="00F80ECB">
              <w:rPr>
                <w:color w:val="000000"/>
              </w:rPr>
              <w:t>Approval of Bill of Quantity</w:t>
            </w:r>
          </w:p>
        </w:tc>
        <w:tc>
          <w:tcPr>
            <w:tcW w:w="1782" w:type="dxa"/>
            <w:tcBorders>
              <w:top w:val="double" w:sz="4" w:space="0" w:color="auto"/>
              <w:left w:val="double" w:sz="4" w:space="0" w:color="auto"/>
              <w:bottom w:val="double" w:sz="4" w:space="0" w:color="auto"/>
              <w:right w:val="single" w:sz="4" w:space="0" w:color="auto"/>
            </w:tcBorders>
            <w:shd w:val="clear" w:color="auto" w:fill="auto"/>
            <w:hideMark/>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7 working days</w:t>
            </w:r>
          </w:p>
        </w:tc>
        <w:tc>
          <w:tcPr>
            <w:tcW w:w="1965" w:type="dxa"/>
            <w:tcBorders>
              <w:top w:val="double" w:sz="4" w:space="0" w:color="auto"/>
              <w:left w:val="single" w:sz="4" w:space="0" w:color="auto"/>
              <w:bottom w:val="double" w:sz="4" w:space="0" w:color="auto"/>
              <w:right w:val="single" w:sz="4" w:space="0" w:color="auto"/>
            </w:tcBorders>
            <w:shd w:val="clear" w:color="auto" w:fill="auto"/>
          </w:tcPr>
          <w:p w:rsidR="00F80ECB" w:rsidRPr="00720D61" w:rsidRDefault="00F80ECB" w:rsidP="00352C16">
            <w:pPr>
              <w:spacing w:after="0" w:line="240" w:lineRule="auto"/>
              <w:rPr>
                <w:rFonts w:ascii="Times New Roman" w:hAnsi="Times New Roman"/>
                <w:color w:val="000000"/>
              </w:rPr>
            </w:pPr>
            <w:r>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auto"/>
            <w:hideMark/>
          </w:tcPr>
          <w:p w:rsidR="00F80ECB" w:rsidRDefault="00F80ECB" w:rsidP="00352C16">
            <w:pPr>
              <w:spacing w:after="0" w:line="240" w:lineRule="auto"/>
              <w:rPr>
                <w:rFonts w:ascii="Times New Roman" w:hAnsi="Times New Roman"/>
                <w:color w:val="000000"/>
              </w:rPr>
            </w:pPr>
            <w:r>
              <w:rPr>
                <w:rFonts w:ascii="Times New Roman" w:hAnsi="Times New Roman"/>
                <w:color w:val="000000"/>
              </w:rPr>
              <w:t>Letter</w:t>
            </w:r>
            <w:r w:rsidR="001D388D">
              <w:rPr>
                <w:rFonts w:ascii="Times New Roman" w:hAnsi="Times New Roman"/>
                <w:color w:val="000000"/>
              </w:rPr>
              <w:t xml:space="preserve"> </w:t>
            </w:r>
            <w:r w:rsidR="001D388D" w:rsidRPr="001D388D">
              <w:rPr>
                <w:rFonts w:ascii="Times New Roman" w:hAnsi="Times New Roman"/>
                <w:color w:val="000000"/>
              </w:rPr>
              <w:t>of Approval</w:t>
            </w:r>
          </w:p>
          <w:p w:rsidR="00BA2F4A" w:rsidRDefault="00BA2F4A" w:rsidP="00352C16">
            <w:pPr>
              <w:spacing w:after="0" w:line="240" w:lineRule="auto"/>
              <w:rPr>
                <w:rFonts w:ascii="Times New Roman" w:hAnsi="Times New Roman"/>
                <w:color w:val="000000"/>
              </w:rPr>
            </w:pPr>
          </w:p>
          <w:p w:rsidR="00BA2F4A" w:rsidRPr="00720D61" w:rsidRDefault="00BA2F4A" w:rsidP="00352C16">
            <w:pPr>
              <w:spacing w:after="0" w:line="240" w:lineRule="auto"/>
              <w:rPr>
                <w:rFonts w:ascii="Times New Roman" w:hAnsi="Times New Roman"/>
                <w:color w:val="000000"/>
              </w:rPr>
            </w:pPr>
          </w:p>
        </w:tc>
        <w:tc>
          <w:tcPr>
            <w:tcW w:w="4320" w:type="dxa"/>
            <w:tcBorders>
              <w:top w:val="double" w:sz="4" w:space="0" w:color="auto"/>
              <w:left w:val="double" w:sz="4" w:space="0" w:color="auto"/>
              <w:bottom w:val="double" w:sz="4" w:space="0" w:color="auto"/>
              <w:right w:val="double" w:sz="4" w:space="0" w:color="auto"/>
            </w:tcBorders>
            <w:shd w:val="clear" w:color="auto" w:fill="auto"/>
            <w:hideMark/>
          </w:tcPr>
          <w:p w:rsidR="00F80ECB" w:rsidRPr="003918BC" w:rsidRDefault="00F80ECB" w:rsidP="00F851D4">
            <w:pPr>
              <w:pStyle w:val="ListParagraph"/>
              <w:numPr>
                <w:ilvl w:val="0"/>
                <w:numId w:val="45"/>
              </w:numPr>
              <w:rPr>
                <w:rFonts w:eastAsia="Calibri"/>
                <w:color w:val="000000"/>
                <w:sz w:val="22"/>
                <w:szCs w:val="22"/>
              </w:rPr>
            </w:pPr>
            <w:r w:rsidRPr="003918BC">
              <w:rPr>
                <w:rFonts w:eastAsia="Calibri"/>
                <w:color w:val="000000"/>
                <w:sz w:val="22"/>
                <w:szCs w:val="22"/>
              </w:rPr>
              <w:t>Application letter for approval</w:t>
            </w:r>
          </w:p>
          <w:p w:rsidR="00F80ECB" w:rsidRPr="003918BC" w:rsidRDefault="00F80ECB" w:rsidP="00F851D4">
            <w:pPr>
              <w:pStyle w:val="ListParagraph"/>
              <w:numPr>
                <w:ilvl w:val="0"/>
                <w:numId w:val="45"/>
              </w:numPr>
              <w:rPr>
                <w:rFonts w:eastAsia="Calibri"/>
                <w:color w:val="000000"/>
                <w:sz w:val="22"/>
                <w:szCs w:val="22"/>
              </w:rPr>
            </w:pPr>
            <w:r w:rsidRPr="003918BC">
              <w:rPr>
                <w:rFonts w:eastAsia="Calibri"/>
                <w:color w:val="000000"/>
                <w:sz w:val="22"/>
                <w:szCs w:val="22"/>
              </w:rPr>
              <w:t>Approved Bill of Quantity by local consultant</w:t>
            </w:r>
          </w:p>
        </w:tc>
      </w:tr>
      <w:tr w:rsidR="00F80ECB" w:rsidRPr="001F1CB7" w:rsidTr="00F908AF">
        <w:tc>
          <w:tcPr>
            <w:tcW w:w="14670"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F80ECB" w:rsidRPr="00BA2F4A" w:rsidRDefault="00F80ECB" w:rsidP="00F851D4">
            <w:pPr>
              <w:pStyle w:val="ListParagraph"/>
              <w:numPr>
                <w:ilvl w:val="0"/>
                <w:numId w:val="45"/>
              </w:numPr>
              <w:rPr>
                <w:b/>
                <w:color w:val="000000"/>
                <w:sz w:val="28"/>
              </w:rPr>
            </w:pPr>
            <w:r w:rsidRPr="00BA2F4A">
              <w:rPr>
                <w:b/>
                <w:color w:val="000000"/>
                <w:sz w:val="28"/>
              </w:rPr>
              <w:t xml:space="preserve">Licensing and Registration Services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BA2F4A" w:rsidRDefault="00F80ECB" w:rsidP="00F851D4">
            <w:pPr>
              <w:pStyle w:val="ListParagraph"/>
              <w:numPr>
                <w:ilvl w:val="1"/>
                <w:numId w:val="45"/>
              </w:numPr>
              <w:rPr>
                <w:b/>
                <w:color w:val="000000"/>
              </w:rPr>
            </w:pPr>
            <w:r w:rsidRPr="00BA2F4A">
              <w:rPr>
                <w:color w:val="000000"/>
              </w:rPr>
              <w:lastRenderedPageBreak/>
              <w:t xml:space="preserve">Support Letter to a bank to open a foreign currency account </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F80ECB" w:rsidRPr="00720D61" w:rsidRDefault="00F80ECB" w:rsidP="00572ECC">
            <w:pPr>
              <w:spacing w:after="0" w:line="240" w:lineRule="auto"/>
              <w:rPr>
                <w:rFonts w:ascii="Times New Roman" w:hAnsi="Times New Roman"/>
                <w:color w:val="000000"/>
              </w:rPr>
            </w:pPr>
            <w:r w:rsidRPr="00720D61">
              <w:rPr>
                <w:rFonts w:ascii="Times New Roman" w:hAnsi="Times New Roman"/>
                <w:color w:val="000000"/>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572ECC">
            <w:pPr>
              <w:spacing w:after="0" w:line="240" w:lineRule="auto"/>
              <w:rPr>
                <w:rFonts w:ascii="Times New Roman" w:hAnsi="Times New Roman"/>
                <w:color w:val="000000"/>
              </w:rPr>
            </w:pPr>
            <w:r w:rsidRPr="00720D61">
              <w:rPr>
                <w:rFonts w:ascii="Times New Roman" w:hAnsi="Times New Roman"/>
                <w:color w:val="000000"/>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F80ECB" w:rsidRPr="00720D61" w:rsidRDefault="00F80ECB" w:rsidP="00572ECC">
            <w:pPr>
              <w:spacing w:after="0" w:line="240" w:lineRule="auto"/>
              <w:rPr>
                <w:rFonts w:ascii="Times New Roman" w:hAnsi="Times New Roman"/>
                <w:color w:val="000000"/>
              </w:rPr>
            </w:pPr>
            <w:r w:rsidRPr="00720D61">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720D61" w:rsidRDefault="00F80ECB" w:rsidP="00572ECC">
            <w:pPr>
              <w:spacing w:after="0" w:line="240" w:lineRule="auto"/>
              <w:rPr>
                <w:rFonts w:ascii="Times New Roman" w:hAnsi="Times New Roman"/>
                <w:color w:val="000000"/>
              </w:rPr>
            </w:pPr>
            <w:r w:rsidRPr="00720D61">
              <w:rPr>
                <w:rFonts w:ascii="Times New Roman" w:hAnsi="Times New Roman"/>
                <w:b/>
                <w:color w:val="000000"/>
              </w:rPr>
              <w:t>1</w:t>
            </w:r>
            <w:r w:rsidRPr="00720D61">
              <w:rPr>
                <w:rFonts w:ascii="Times New Roman" w:hAnsi="Times New Roman"/>
                <w:color w:val="000000"/>
              </w:rPr>
              <w:t>.Application Letter</w:t>
            </w:r>
          </w:p>
          <w:p w:rsidR="00F80ECB" w:rsidRPr="00720D61" w:rsidRDefault="00F80ECB" w:rsidP="00572ECC">
            <w:pPr>
              <w:spacing w:after="0" w:line="240" w:lineRule="auto"/>
              <w:rPr>
                <w:rFonts w:ascii="Times New Roman" w:hAnsi="Times New Roman"/>
                <w:color w:val="000000"/>
              </w:rPr>
            </w:pPr>
            <w:r w:rsidRPr="00720D61">
              <w:rPr>
                <w:rFonts w:ascii="Times New Roman" w:hAnsi="Times New Roman"/>
                <w:b/>
                <w:color w:val="000000"/>
              </w:rPr>
              <w:t>2</w:t>
            </w:r>
            <w:r w:rsidRPr="00720D61">
              <w:rPr>
                <w:rFonts w:ascii="Times New Roman" w:hAnsi="Times New Roman"/>
                <w:color w:val="000000"/>
              </w:rPr>
              <w:t xml:space="preserve">. </w:t>
            </w:r>
            <w:r>
              <w:rPr>
                <w:rFonts w:ascii="Times New Roman" w:hAnsi="Times New Roman"/>
                <w:color w:val="000000"/>
              </w:rPr>
              <w:t>T</w:t>
            </w:r>
            <w:r w:rsidRPr="00720D61">
              <w:rPr>
                <w:rFonts w:ascii="Times New Roman" w:hAnsi="Times New Roman"/>
                <w:color w:val="000000"/>
              </w:rPr>
              <w:t xml:space="preserve">he applicant </w:t>
            </w:r>
            <w:r>
              <w:rPr>
                <w:rFonts w:ascii="Times New Roman" w:hAnsi="Times New Roman"/>
                <w:color w:val="000000"/>
              </w:rPr>
              <w:t xml:space="preserve">should be </w:t>
            </w:r>
            <w:r w:rsidRPr="00720D61">
              <w:rPr>
                <w:rFonts w:ascii="Times New Roman" w:hAnsi="Times New Roman"/>
                <w:color w:val="000000"/>
              </w:rPr>
              <w:t>a foreign Investor.</w:t>
            </w:r>
          </w:p>
          <w:p w:rsidR="00F80ECB" w:rsidRPr="00720D61" w:rsidRDefault="00F80ECB" w:rsidP="00572ECC">
            <w:pPr>
              <w:spacing w:after="0" w:line="240" w:lineRule="auto"/>
              <w:rPr>
                <w:rFonts w:ascii="Times New Roman" w:hAnsi="Times New Roman"/>
                <w:color w:val="000000"/>
              </w:rPr>
            </w:pPr>
          </w:p>
        </w:tc>
      </w:tr>
      <w:tr w:rsidR="00F80ECB" w:rsidRPr="00693D7A" w:rsidTr="00885171">
        <w:trPr>
          <w:trHeight w:val="2013"/>
        </w:trPr>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BA2F4A" w:rsidRDefault="00F80ECB" w:rsidP="00F851D4">
            <w:pPr>
              <w:pStyle w:val="ListParagraph"/>
              <w:numPr>
                <w:ilvl w:val="1"/>
                <w:numId w:val="45"/>
              </w:numPr>
              <w:rPr>
                <w:color w:val="000000"/>
              </w:rPr>
            </w:pPr>
            <w:r w:rsidRPr="00BA2F4A">
              <w:rPr>
                <w:color w:val="000000"/>
              </w:rPr>
              <w:t>Business Name/Company Name</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Birr 25</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720D61" w:rsidRDefault="00F80ECB" w:rsidP="00173613">
            <w:pPr>
              <w:pStyle w:val="ListParagraph"/>
              <w:ind w:left="0"/>
              <w:rPr>
                <w:b/>
                <w:color w:val="000000"/>
                <w:sz w:val="22"/>
                <w:szCs w:val="22"/>
              </w:rPr>
            </w:pPr>
            <w:r w:rsidRPr="00720D61">
              <w:rPr>
                <w:b/>
                <w:color w:val="000000"/>
                <w:sz w:val="22"/>
                <w:szCs w:val="22"/>
              </w:rPr>
              <w:t>Investment to be made by a business organization</w:t>
            </w:r>
            <w:r>
              <w:rPr>
                <w:b/>
                <w:color w:val="000000"/>
                <w:sz w:val="22"/>
                <w:szCs w:val="22"/>
              </w:rPr>
              <w:t xml:space="preserve"> </w:t>
            </w:r>
          </w:p>
          <w:p w:rsidR="00F80ECB" w:rsidRPr="00720D61" w:rsidRDefault="00F80ECB" w:rsidP="00173613">
            <w:pPr>
              <w:pStyle w:val="ListParagraph"/>
              <w:ind w:left="0"/>
              <w:rPr>
                <w:color w:val="000000"/>
                <w:sz w:val="22"/>
                <w:szCs w:val="22"/>
              </w:rPr>
            </w:pPr>
            <w:r w:rsidRPr="00720D61">
              <w:rPr>
                <w:b/>
                <w:color w:val="000000"/>
                <w:sz w:val="22"/>
                <w:szCs w:val="22"/>
              </w:rPr>
              <w:t>1</w:t>
            </w:r>
            <w:r>
              <w:rPr>
                <w:color w:val="000000"/>
                <w:sz w:val="22"/>
                <w:szCs w:val="22"/>
              </w:rPr>
              <w:t>. A Complete application, dated and signed (</w:t>
            </w:r>
            <w:r w:rsidRPr="00720D61">
              <w:rPr>
                <w:color w:val="000000"/>
                <w:sz w:val="22"/>
                <w:szCs w:val="22"/>
              </w:rPr>
              <w:t xml:space="preserve">with three proposed company names); </w:t>
            </w:r>
          </w:p>
          <w:p w:rsidR="00F80ECB" w:rsidRPr="00720D61" w:rsidRDefault="00F80ECB" w:rsidP="00173613">
            <w:pPr>
              <w:pStyle w:val="ListParagraph"/>
              <w:ind w:left="0"/>
              <w:rPr>
                <w:color w:val="000000"/>
                <w:sz w:val="22"/>
                <w:szCs w:val="22"/>
              </w:rPr>
            </w:pPr>
            <w:r w:rsidRPr="00720D61">
              <w:rPr>
                <w:b/>
                <w:color w:val="000000"/>
                <w:sz w:val="22"/>
                <w:szCs w:val="22"/>
              </w:rPr>
              <w:t>2</w:t>
            </w:r>
            <w:r w:rsidRPr="00720D61">
              <w:rPr>
                <w:color w:val="000000"/>
                <w:sz w:val="22"/>
                <w:szCs w:val="22"/>
              </w:rPr>
              <w:t xml:space="preserve">. Original and necessary copies of valid identity card or passport of one of the members chosen to register the company name; </w:t>
            </w:r>
          </w:p>
          <w:p w:rsidR="00F80ECB" w:rsidRPr="00720D61" w:rsidRDefault="00F80ECB" w:rsidP="00173613">
            <w:pPr>
              <w:pStyle w:val="ListParagraph"/>
              <w:ind w:left="0"/>
              <w:rPr>
                <w:color w:val="000000"/>
                <w:sz w:val="22"/>
                <w:szCs w:val="22"/>
              </w:rPr>
            </w:pPr>
            <w:r w:rsidRPr="00720D61">
              <w:rPr>
                <w:b/>
                <w:color w:val="000000"/>
                <w:sz w:val="22"/>
                <w:szCs w:val="22"/>
              </w:rPr>
              <w:t>3</w:t>
            </w:r>
            <w:r w:rsidRPr="00720D61">
              <w:rPr>
                <w:color w:val="000000"/>
                <w:sz w:val="22"/>
                <w:szCs w:val="22"/>
              </w:rPr>
              <w:t>. Draft articles and memorandum of association;</w:t>
            </w:r>
          </w:p>
          <w:p w:rsidR="00F80ECB" w:rsidRPr="00720D61" w:rsidRDefault="00F80ECB" w:rsidP="00173613">
            <w:pPr>
              <w:pStyle w:val="ListParagraph"/>
              <w:rPr>
                <w:color w:val="000000"/>
                <w:sz w:val="22"/>
                <w:szCs w:val="22"/>
              </w:rPr>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BA2F4A" w:rsidRDefault="00F80ECB" w:rsidP="00F851D4">
            <w:pPr>
              <w:pStyle w:val="ListParagraph"/>
              <w:numPr>
                <w:ilvl w:val="1"/>
                <w:numId w:val="45"/>
              </w:numPr>
              <w:rPr>
                <w:color w:val="000000"/>
              </w:rPr>
            </w:pPr>
            <w:r w:rsidRPr="00BA2F4A">
              <w:rPr>
                <w:color w:val="000000"/>
              </w:rPr>
              <w:t>Alteration/ Amendment of a Business Name/Company Name</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Birr 80</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F80ECB" w:rsidRPr="00720D61" w:rsidRDefault="00F80ECB" w:rsidP="00173613">
            <w:pPr>
              <w:spacing w:after="0" w:line="240" w:lineRule="auto"/>
              <w:rPr>
                <w:rFonts w:ascii="Times New Roman" w:hAnsi="Times New Roman"/>
                <w:color w:val="000000"/>
              </w:rPr>
            </w:pPr>
            <w:r w:rsidRPr="00720D61">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720D61" w:rsidRDefault="00F80ECB" w:rsidP="00173613">
            <w:pPr>
              <w:pStyle w:val="ListParagraph"/>
              <w:ind w:left="0"/>
              <w:rPr>
                <w:b/>
                <w:color w:val="000000"/>
                <w:sz w:val="22"/>
                <w:szCs w:val="22"/>
              </w:rPr>
            </w:pPr>
            <w:r>
              <w:rPr>
                <w:color w:val="000000"/>
                <w:sz w:val="22"/>
                <w:szCs w:val="22"/>
              </w:rPr>
              <w:t xml:space="preserve">A Complete application, dated and signed for </w:t>
            </w:r>
            <w:proofErr w:type="gramStart"/>
            <w:r>
              <w:rPr>
                <w:color w:val="000000"/>
                <w:sz w:val="22"/>
                <w:szCs w:val="22"/>
              </w:rPr>
              <w:t>amendment  (</w:t>
            </w:r>
            <w:proofErr w:type="gramEnd"/>
            <w:r w:rsidRPr="00720D61">
              <w:rPr>
                <w:color w:val="000000"/>
                <w:sz w:val="22"/>
                <w:szCs w:val="22"/>
              </w:rPr>
              <w:t>with three proposed company names);</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BA2F4A" w:rsidRDefault="00F80ECB" w:rsidP="00F851D4">
            <w:pPr>
              <w:pStyle w:val="ListParagraph"/>
              <w:numPr>
                <w:ilvl w:val="1"/>
                <w:numId w:val="45"/>
              </w:numPr>
              <w:rPr>
                <w:color w:val="000000"/>
              </w:rPr>
            </w:pPr>
            <w:r w:rsidRPr="00BA2F4A">
              <w:t xml:space="preserve">Notarization of </w:t>
            </w:r>
            <w:r w:rsidRPr="00BA2F4A">
              <w:rPr>
                <w:color w:val="000000"/>
              </w:rPr>
              <w:t>Memorandum</w:t>
            </w:r>
            <w:r w:rsidRPr="00BA2F4A">
              <w:t xml:space="preserve"> and Articles of Association</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2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885171" w:rsidRDefault="00F80ECB" w:rsidP="009C7C08">
            <w:pPr>
              <w:spacing w:after="0" w:line="240" w:lineRule="auto"/>
              <w:rPr>
                <w:rFonts w:ascii="Times New Roman" w:hAnsi="Times New Roman"/>
                <w:color w:val="000000"/>
              </w:rPr>
            </w:pPr>
            <w:r w:rsidRPr="00720D61">
              <w:rPr>
                <w:rFonts w:ascii="Times New Roman" w:hAnsi="Times New Roman"/>
                <w:color w:val="000000"/>
              </w:rPr>
              <w:t xml:space="preserve">Birr </w:t>
            </w:r>
            <w:r w:rsidR="00885171">
              <w:rPr>
                <w:rFonts w:ascii="Times New Roman" w:hAnsi="Times New Roman"/>
                <w:color w:val="000000"/>
              </w:rPr>
              <w:t>200 per copy</w:t>
            </w:r>
          </w:p>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 xml:space="preserve"> </w:t>
            </w:r>
            <w:r>
              <w:rPr>
                <w:rFonts w:ascii="Times New Roman" w:hAnsi="Times New Roman"/>
                <w:color w:val="000000"/>
              </w:rPr>
              <w:t>(</w:t>
            </w:r>
            <w:r w:rsidRPr="00720D61">
              <w:rPr>
                <w:rFonts w:ascii="Times New Roman" w:hAnsi="Times New Roman"/>
                <w:color w:val="000000"/>
              </w:rPr>
              <w:t xml:space="preserve">additional </w:t>
            </w:r>
            <w:r w:rsidR="00885171">
              <w:rPr>
                <w:rFonts w:ascii="Times New Roman" w:hAnsi="Times New Roman"/>
                <w:color w:val="000000"/>
              </w:rPr>
              <w:t>5</w:t>
            </w:r>
            <w:r w:rsidR="00651378">
              <w:rPr>
                <w:rFonts w:ascii="Times New Roman" w:hAnsi="Times New Roman"/>
                <w:color w:val="000000"/>
              </w:rPr>
              <w:t xml:space="preserve"> </w:t>
            </w:r>
            <w:r w:rsidRPr="00720D61">
              <w:rPr>
                <w:rFonts w:ascii="Times New Roman" w:hAnsi="Times New Roman"/>
                <w:color w:val="000000"/>
              </w:rPr>
              <w:t>birr for each additional shareholders)</w:t>
            </w:r>
          </w:p>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 xml:space="preserve"> </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Notarized documents</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720D61" w:rsidRDefault="00F80ECB" w:rsidP="008F543F">
            <w:pPr>
              <w:pStyle w:val="ListParagraph"/>
              <w:numPr>
                <w:ilvl w:val="0"/>
                <w:numId w:val="1"/>
              </w:numPr>
              <w:ind w:left="342" w:hanging="270"/>
              <w:jc w:val="both"/>
              <w:rPr>
                <w:sz w:val="22"/>
                <w:szCs w:val="22"/>
              </w:rPr>
            </w:pPr>
            <w:r>
              <w:rPr>
                <w:sz w:val="22"/>
                <w:szCs w:val="22"/>
              </w:rPr>
              <w:t>A draft Memorandum and A</w:t>
            </w:r>
            <w:r w:rsidRPr="00720D61">
              <w:rPr>
                <w:sz w:val="22"/>
                <w:szCs w:val="22"/>
              </w:rPr>
              <w:t>rticles of associations;</w:t>
            </w:r>
          </w:p>
          <w:p w:rsidR="00F80ECB" w:rsidRPr="00720D61" w:rsidRDefault="00F80ECB" w:rsidP="008F543F">
            <w:pPr>
              <w:pStyle w:val="ListParagraph"/>
              <w:numPr>
                <w:ilvl w:val="0"/>
                <w:numId w:val="1"/>
              </w:numPr>
              <w:ind w:left="342" w:hanging="270"/>
              <w:jc w:val="both"/>
              <w:rPr>
                <w:sz w:val="22"/>
                <w:szCs w:val="22"/>
              </w:rPr>
            </w:pPr>
            <w:r w:rsidRPr="00720D61">
              <w:rPr>
                <w:sz w:val="22"/>
                <w:szCs w:val="22"/>
              </w:rPr>
              <w:t>A Copy of each share holders’ valid passport or identity card of relevant pages;</w:t>
            </w:r>
          </w:p>
          <w:p w:rsidR="00F80ECB" w:rsidRPr="00720D61" w:rsidRDefault="00F80ECB" w:rsidP="008F543F">
            <w:pPr>
              <w:pStyle w:val="ListParagraph"/>
              <w:numPr>
                <w:ilvl w:val="0"/>
                <w:numId w:val="1"/>
              </w:numPr>
              <w:ind w:left="342" w:hanging="270"/>
              <w:jc w:val="both"/>
              <w:rPr>
                <w:sz w:val="22"/>
                <w:szCs w:val="22"/>
              </w:rPr>
            </w:pPr>
            <w:r w:rsidRPr="00720D61">
              <w:rPr>
                <w:sz w:val="22"/>
                <w:szCs w:val="22"/>
              </w:rPr>
              <w:t>Where there is a foreign national considered as a domestic investor, a photocopy of identity card evidencing a domestic investor status; and</w:t>
            </w:r>
          </w:p>
          <w:p w:rsidR="00F80ECB" w:rsidRPr="00720D61" w:rsidRDefault="00F80ECB" w:rsidP="008F543F">
            <w:pPr>
              <w:pStyle w:val="ListParagraph"/>
              <w:numPr>
                <w:ilvl w:val="0"/>
                <w:numId w:val="1"/>
              </w:numPr>
              <w:ind w:left="342" w:hanging="270"/>
              <w:jc w:val="both"/>
              <w:rPr>
                <w:color w:val="000000"/>
                <w:sz w:val="22"/>
                <w:szCs w:val="22"/>
              </w:rPr>
            </w:pPr>
            <w:r w:rsidRPr="00720D61">
              <w:rPr>
                <w:sz w:val="22"/>
                <w:szCs w:val="22"/>
              </w:rPr>
              <w:t xml:space="preserve">Where there is </w:t>
            </w:r>
            <w:r>
              <w:rPr>
                <w:sz w:val="22"/>
                <w:szCs w:val="22"/>
              </w:rPr>
              <w:t>a local company as a shareholder</w:t>
            </w:r>
            <w:r w:rsidRPr="00720D61">
              <w:rPr>
                <w:sz w:val="22"/>
                <w:szCs w:val="22"/>
              </w:rPr>
              <w:t>, a photocopy of its memorandum and articles of associations or similar documents and registration certificate.</w:t>
            </w:r>
          </w:p>
          <w:p w:rsidR="00F80ECB" w:rsidRPr="00720D61" w:rsidRDefault="00F80ECB" w:rsidP="008F543F">
            <w:pPr>
              <w:pStyle w:val="ListParagraph"/>
              <w:numPr>
                <w:ilvl w:val="0"/>
                <w:numId w:val="1"/>
              </w:numPr>
              <w:ind w:left="342" w:hanging="270"/>
              <w:jc w:val="both"/>
              <w:rPr>
                <w:color w:val="000000"/>
                <w:sz w:val="22"/>
                <w:szCs w:val="22"/>
              </w:rPr>
            </w:pPr>
            <w:r w:rsidRPr="00720D61">
              <w:rPr>
                <w:sz w:val="22"/>
                <w:szCs w:val="22"/>
              </w:rPr>
              <w:t>In case a foreign company is in the business organization,</w:t>
            </w:r>
          </w:p>
          <w:p w:rsidR="00F80ECB" w:rsidRPr="00720D61" w:rsidRDefault="00F80ECB" w:rsidP="009C7C08">
            <w:pPr>
              <w:pStyle w:val="ListParagraph"/>
              <w:ind w:left="0"/>
              <w:jc w:val="both"/>
              <w:rPr>
                <w:color w:val="000000"/>
                <w:sz w:val="22"/>
                <w:szCs w:val="22"/>
              </w:rPr>
            </w:pPr>
            <w:r w:rsidRPr="00720D61">
              <w:rPr>
                <w:b/>
                <w:color w:val="000000"/>
                <w:sz w:val="22"/>
                <w:szCs w:val="22"/>
              </w:rPr>
              <w:lastRenderedPageBreak/>
              <w:t>5.1</w:t>
            </w:r>
            <w:r w:rsidRPr="00720D61">
              <w:rPr>
                <w:color w:val="000000"/>
                <w:sz w:val="22"/>
                <w:szCs w:val="22"/>
              </w:rPr>
              <w:t xml:space="preserve"> Notarized legal certificate of incorporation; </w:t>
            </w:r>
          </w:p>
          <w:p w:rsidR="00F80ECB" w:rsidRPr="00720D61" w:rsidRDefault="00F80ECB" w:rsidP="009C7C08">
            <w:pPr>
              <w:pStyle w:val="ListParagraph"/>
              <w:ind w:left="0"/>
              <w:jc w:val="both"/>
              <w:rPr>
                <w:color w:val="000000"/>
                <w:sz w:val="22"/>
                <w:szCs w:val="22"/>
              </w:rPr>
            </w:pPr>
            <w:r w:rsidRPr="00720D61">
              <w:rPr>
                <w:b/>
                <w:color w:val="000000"/>
                <w:sz w:val="22"/>
                <w:szCs w:val="22"/>
              </w:rPr>
              <w:t>5.2</w:t>
            </w:r>
            <w:r w:rsidRPr="00720D61">
              <w:rPr>
                <w:color w:val="000000"/>
                <w:sz w:val="22"/>
                <w:szCs w:val="22"/>
              </w:rPr>
              <w:t xml:space="preserve"> Notarized minutes of resolution passed by authorized organ of the parent company authorizing to invest in Ethiopia; </w:t>
            </w:r>
          </w:p>
          <w:p w:rsidR="00F80ECB" w:rsidRPr="00720D61" w:rsidRDefault="00F80ECB" w:rsidP="009C7C08">
            <w:pPr>
              <w:pStyle w:val="ListParagraph"/>
              <w:ind w:left="0"/>
              <w:jc w:val="both"/>
              <w:rPr>
                <w:color w:val="000000"/>
                <w:sz w:val="22"/>
                <w:szCs w:val="22"/>
              </w:rPr>
            </w:pPr>
            <w:r w:rsidRPr="00720D61">
              <w:rPr>
                <w:b/>
                <w:color w:val="000000"/>
                <w:sz w:val="22"/>
                <w:szCs w:val="22"/>
              </w:rPr>
              <w:t>5.3</w:t>
            </w:r>
            <w:r w:rsidRPr="00720D61">
              <w:rPr>
                <w:color w:val="000000"/>
                <w:sz w:val="22"/>
                <w:szCs w:val="22"/>
              </w:rPr>
              <w:t xml:space="preserve"> Notarized document of its memorandum and articles of associations or similar documents of the parent company; and</w:t>
            </w:r>
          </w:p>
          <w:p w:rsidR="00F80ECB" w:rsidRPr="00720D61" w:rsidRDefault="00F80ECB" w:rsidP="009C7C08">
            <w:pPr>
              <w:pStyle w:val="ListParagraph"/>
              <w:ind w:left="0"/>
              <w:jc w:val="both"/>
              <w:rPr>
                <w:color w:val="000000"/>
                <w:sz w:val="22"/>
                <w:szCs w:val="22"/>
              </w:rPr>
            </w:pPr>
            <w:r w:rsidRPr="00720D61">
              <w:rPr>
                <w:b/>
                <w:color w:val="000000"/>
                <w:sz w:val="22"/>
                <w:szCs w:val="22"/>
              </w:rPr>
              <w:t>5.4</w:t>
            </w:r>
            <w:r w:rsidRPr="00720D61">
              <w:rPr>
                <w:color w:val="000000"/>
                <w:sz w:val="22"/>
                <w:szCs w:val="22"/>
              </w:rPr>
              <w:t xml:space="preserve"> Notarized Power of attorney of the agent.</w:t>
            </w:r>
          </w:p>
          <w:p w:rsidR="00F80ECB" w:rsidRPr="00720D61" w:rsidRDefault="00F80ECB" w:rsidP="009C7C08">
            <w:pPr>
              <w:pStyle w:val="ListParagraph"/>
              <w:ind w:left="342"/>
              <w:jc w:val="both"/>
              <w:rPr>
                <w:color w:val="000000"/>
                <w:sz w:val="22"/>
                <w:szCs w:val="22"/>
              </w:rPr>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BA2F4A" w:rsidRDefault="00F80ECB" w:rsidP="00F851D4">
            <w:pPr>
              <w:pStyle w:val="ListParagraph"/>
              <w:numPr>
                <w:ilvl w:val="1"/>
                <w:numId w:val="45"/>
              </w:numPr>
            </w:pPr>
            <w:r w:rsidRPr="00BA2F4A">
              <w:rPr>
                <w:bCs/>
              </w:rPr>
              <w:lastRenderedPageBreak/>
              <w:t>Amendment/ Change of</w:t>
            </w:r>
            <w:r w:rsidRPr="00BA2F4A">
              <w:t xml:space="preserve"> Memorandum and Articles of Association</w:t>
            </w:r>
          </w:p>
        </w:tc>
        <w:tc>
          <w:tcPr>
            <w:tcW w:w="1782" w:type="dxa"/>
            <w:tcBorders>
              <w:top w:val="double" w:sz="4" w:space="0" w:color="auto"/>
              <w:left w:val="double" w:sz="4" w:space="0" w:color="auto"/>
              <w:bottom w:val="double" w:sz="4" w:space="0" w:color="auto"/>
              <w:right w:val="single" w:sz="4" w:space="0" w:color="auto"/>
            </w:tcBorders>
            <w:shd w:val="clear" w:color="auto" w:fill="FFFFFF"/>
            <w:hideMark/>
          </w:tcPr>
          <w:p w:rsidR="00F80ECB" w:rsidRPr="00720D61" w:rsidRDefault="00F80ECB" w:rsidP="009C7C08">
            <w:pPr>
              <w:spacing w:after="0" w:line="240" w:lineRule="auto"/>
              <w:rPr>
                <w:rFonts w:ascii="Times New Roman" w:hAnsi="Times New Roman"/>
                <w:color w:val="000000"/>
              </w:rPr>
            </w:pPr>
            <w:r>
              <w:rPr>
                <w:rFonts w:ascii="Times New Roman" w:hAnsi="Times New Roman"/>
                <w:color w:val="000000"/>
              </w:rPr>
              <w:t xml:space="preserve">2 </w:t>
            </w:r>
            <w:r w:rsidRPr="00720D61">
              <w:rPr>
                <w:rFonts w:ascii="Times New Roman" w:hAnsi="Times New Roman"/>
                <w:color w:val="000000"/>
              </w:rPr>
              <w:t>hour</w:t>
            </w:r>
            <w:r>
              <w:rPr>
                <w:rFonts w:ascii="Times New Roman" w:hAnsi="Times New Roman"/>
                <w:color w:val="000000"/>
              </w:rPr>
              <w:t>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 xml:space="preserve">Birr </w:t>
            </w:r>
            <w:r w:rsidR="00885171">
              <w:rPr>
                <w:rFonts w:ascii="Times New Roman" w:hAnsi="Times New Roman"/>
                <w:color w:val="000000"/>
              </w:rPr>
              <w:t>100 per copy</w:t>
            </w:r>
          </w:p>
        </w:tc>
        <w:tc>
          <w:tcPr>
            <w:tcW w:w="1293" w:type="dxa"/>
            <w:tcBorders>
              <w:top w:val="double" w:sz="4" w:space="0" w:color="auto"/>
              <w:left w:val="single" w:sz="4" w:space="0" w:color="auto"/>
              <w:bottom w:val="double" w:sz="4" w:space="0" w:color="auto"/>
              <w:right w:val="single" w:sz="4" w:space="0" w:color="auto"/>
            </w:tcBorders>
            <w:shd w:val="clear" w:color="auto" w:fill="FFFFFF"/>
            <w:hideMark/>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Notarized minutes</w:t>
            </w:r>
          </w:p>
        </w:tc>
        <w:tc>
          <w:tcPr>
            <w:tcW w:w="4320" w:type="dxa"/>
            <w:tcBorders>
              <w:top w:val="double" w:sz="4" w:space="0" w:color="auto"/>
              <w:left w:val="double" w:sz="4" w:space="0" w:color="auto"/>
              <w:bottom w:val="double" w:sz="4" w:space="0" w:color="auto"/>
              <w:right w:val="double" w:sz="4" w:space="0" w:color="auto"/>
            </w:tcBorders>
            <w:shd w:val="clear" w:color="auto" w:fill="FFFFFF"/>
            <w:hideMark/>
          </w:tcPr>
          <w:p w:rsidR="00F80ECB" w:rsidRPr="00720D61" w:rsidRDefault="00F80ECB" w:rsidP="008F543F">
            <w:pPr>
              <w:pStyle w:val="ListParagraph"/>
              <w:numPr>
                <w:ilvl w:val="0"/>
                <w:numId w:val="2"/>
              </w:numPr>
              <w:ind w:hanging="225"/>
              <w:jc w:val="both"/>
              <w:rPr>
                <w:color w:val="000000"/>
                <w:sz w:val="22"/>
                <w:szCs w:val="22"/>
              </w:rPr>
            </w:pPr>
            <w:r w:rsidRPr="00720D61">
              <w:rPr>
                <w:color w:val="000000"/>
                <w:sz w:val="22"/>
                <w:szCs w:val="22"/>
              </w:rPr>
              <w:t>An application for amendment</w:t>
            </w:r>
            <w:r w:rsidRPr="00720D61">
              <w:rPr>
                <w:b/>
                <w:color w:val="000000"/>
                <w:sz w:val="22"/>
                <w:szCs w:val="22"/>
              </w:rPr>
              <w:t>;</w:t>
            </w:r>
          </w:p>
          <w:p w:rsidR="00F80ECB" w:rsidRDefault="00F80ECB" w:rsidP="008F543F">
            <w:pPr>
              <w:pStyle w:val="ListParagraph"/>
              <w:numPr>
                <w:ilvl w:val="0"/>
                <w:numId w:val="2"/>
              </w:numPr>
              <w:ind w:hanging="225"/>
              <w:jc w:val="both"/>
              <w:rPr>
                <w:color w:val="000000"/>
                <w:sz w:val="22"/>
                <w:szCs w:val="22"/>
              </w:rPr>
            </w:pPr>
            <w:r w:rsidRPr="00720D61">
              <w:rPr>
                <w:color w:val="000000"/>
                <w:sz w:val="22"/>
                <w:szCs w:val="22"/>
              </w:rPr>
              <w:t>Draft Minutes for resolution of shareholders;</w:t>
            </w:r>
          </w:p>
          <w:p w:rsidR="00F80ECB" w:rsidRPr="00720D61" w:rsidRDefault="00F80ECB" w:rsidP="008F543F">
            <w:pPr>
              <w:pStyle w:val="ListParagraph"/>
              <w:numPr>
                <w:ilvl w:val="0"/>
                <w:numId w:val="2"/>
              </w:numPr>
              <w:ind w:hanging="225"/>
              <w:jc w:val="both"/>
              <w:rPr>
                <w:color w:val="000000"/>
                <w:sz w:val="22"/>
                <w:szCs w:val="22"/>
              </w:rPr>
            </w:pPr>
            <w:r>
              <w:rPr>
                <w:color w:val="000000"/>
                <w:sz w:val="22"/>
                <w:szCs w:val="22"/>
              </w:rPr>
              <w:t>Document evidencing the change</w:t>
            </w:r>
          </w:p>
          <w:p w:rsidR="00F80ECB" w:rsidRPr="00720D61" w:rsidRDefault="00F80ECB" w:rsidP="008F543F">
            <w:pPr>
              <w:pStyle w:val="ListParagraph"/>
              <w:numPr>
                <w:ilvl w:val="0"/>
                <w:numId w:val="2"/>
              </w:numPr>
              <w:ind w:hanging="225"/>
              <w:jc w:val="both"/>
              <w:rPr>
                <w:color w:val="000000"/>
                <w:sz w:val="22"/>
                <w:szCs w:val="22"/>
              </w:rPr>
            </w:pPr>
            <w:r w:rsidRPr="00720D61">
              <w:rPr>
                <w:sz w:val="22"/>
                <w:szCs w:val="22"/>
              </w:rPr>
              <w:t xml:space="preserve">A </w:t>
            </w:r>
            <w:r w:rsidRPr="00720D61">
              <w:rPr>
                <w:color w:val="000000"/>
                <w:sz w:val="22"/>
                <w:szCs w:val="22"/>
              </w:rPr>
              <w:t>copy</w:t>
            </w:r>
            <w:r w:rsidRPr="00720D61">
              <w:rPr>
                <w:sz w:val="22"/>
                <w:szCs w:val="22"/>
              </w:rPr>
              <w:t xml:space="preserve"> of previous minutes resolution (if any); and</w:t>
            </w:r>
          </w:p>
          <w:p w:rsidR="00F80ECB" w:rsidRPr="00720D61" w:rsidRDefault="00F80ECB" w:rsidP="008F543F">
            <w:pPr>
              <w:pStyle w:val="ListParagraph"/>
              <w:numPr>
                <w:ilvl w:val="0"/>
                <w:numId w:val="2"/>
              </w:numPr>
              <w:ind w:hanging="225"/>
              <w:jc w:val="both"/>
              <w:rPr>
                <w:sz w:val="22"/>
                <w:szCs w:val="22"/>
              </w:rPr>
            </w:pPr>
            <w:r>
              <w:rPr>
                <w:color w:val="000000"/>
                <w:sz w:val="22"/>
                <w:szCs w:val="22"/>
              </w:rPr>
              <w:t>Documents showing the identity of shareholders or representative</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BA2F4A" w:rsidRDefault="00F80ECB" w:rsidP="00F851D4">
            <w:pPr>
              <w:pStyle w:val="ListParagraph"/>
              <w:numPr>
                <w:ilvl w:val="1"/>
                <w:numId w:val="45"/>
              </w:numPr>
              <w:rPr>
                <w:color w:val="000000"/>
              </w:rPr>
            </w:pPr>
            <w:r w:rsidRPr="00BA2F4A">
              <w:rPr>
                <w:bCs/>
              </w:rPr>
              <w:t xml:space="preserve">Issuance of Commercial </w:t>
            </w:r>
            <w:r w:rsidRPr="00BA2F4A">
              <w:rPr>
                <w:color w:val="000000"/>
              </w:rPr>
              <w:t>Registration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1 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Birr 100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 xml:space="preserve">Certificate </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Default="00F80ECB" w:rsidP="008F543F">
            <w:pPr>
              <w:pStyle w:val="ListParagraph"/>
              <w:numPr>
                <w:ilvl w:val="0"/>
                <w:numId w:val="3"/>
              </w:numPr>
              <w:rPr>
                <w:color w:val="000000"/>
                <w:sz w:val="22"/>
                <w:szCs w:val="22"/>
              </w:rPr>
            </w:pPr>
            <w:r w:rsidRPr="004D26D5">
              <w:rPr>
                <w:color w:val="000000"/>
                <w:sz w:val="22"/>
                <w:szCs w:val="22"/>
              </w:rPr>
              <w:t>An application form filled, dated and signed</w:t>
            </w:r>
            <w:r>
              <w:rPr>
                <w:color w:val="000000"/>
                <w:sz w:val="22"/>
                <w:szCs w:val="22"/>
              </w:rPr>
              <w:t xml:space="preserve"> </w:t>
            </w:r>
            <w:r w:rsidRPr="00720D61">
              <w:rPr>
                <w:color w:val="000000"/>
                <w:sz w:val="22"/>
                <w:szCs w:val="22"/>
              </w:rPr>
              <w:t>for    commercial registration</w:t>
            </w:r>
            <w:r w:rsidRPr="00720D61">
              <w:rPr>
                <w:b/>
                <w:color w:val="000000"/>
                <w:sz w:val="22"/>
                <w:szCs w:val="22"/>
              </w:rPr>
              <w:t>;</w:t>
            </w:r>
          </w:p>
          <w:p w:rsidR="00F80ECB" w:rsidRPr="00720D61" w:rsidRDefault="00F80ECB" w:rsidP="008F543F">
            <w:pPr>
              <w:pStyle w:val="ListParagraph"/>
              <w:numPr>
                <w:ilvl w:val="0"/>
                <w:numId w:val="3"/>
              </w:numPr>
              <w:rPr>
                <w:color w:val="000000"/>
                <w:sz w:val="22"/>
                <w:szCs w:val="22"/>
              </w:rPr>
            </w:pPr>
            <w:r w:rsidRPr="00720D61">
              <w:rPr>
                <w:color w:val="000000"/>
                <w:sz w:val="22"/>
                <w:szCs w:val="22"/>
              </w:rPr>
              <w:t>A copy of Tax Identification Number (TIN) certificate;</w:t>
            </w:r>
          </w:p>
          <w:p w:rsidR="00F80ECB" w:rsidRPr="00D1232B" w:rsidRDefault="00F80ECB" w:rsidP="008F543F">
            <w:pPr>
              <w:pStyle w:val="ListParagraph"/>
              <w:numPr>
                <w:ilvl w:val="0"/>
                <w:numId w:val="3"/>
              </w:numPr>
              <w:rPr>
                <w:color w:val="000000"/>
                <w:sz w:val="22"/>
                <w:szCs w:val="22"/>
              </w:rPr>
            </w:pPr>
            <w:r w:rsidRPr="00D1232B">
              <w:rPr>
                <w:color w:val="000000"/>
                <w:sz w:val="22"/>
                <w:szCs w:val="22"/>
              </w:rPr>
              <w:t>Where a business origin is private limited company and share company</w:t>
            </w:r>
          </w:p>
          <w:p w:rsidR="00F80ECB" w:rsidRPr="00720D61" w:rsidRDefault="00F80ECB" w:rsidP="008F543F">
            <w:pPr>
              <w:pStyle w:val="ListParagraph"/>
              <w:numPr>
                <w:ilvl w:val="0"/>
                <w:numId w:val="3"/>
              </w:numPr>
              <w:rPr>
                <w:color w:val="000000"/>
                <w:sz w:val="22"/>
                <w:szCs w:val="22"/>
              </w:rPr>
            </w:pPr>
            <w:r w:rsidRPr="00720D61">
              <w:rPr>
                <w:color w:val="000000"/>
                <w:sz w:val="22"/>
                <w:szCs w:val="22"/>
              </w:rPr>
              <w:t xml:space="preserve">A copy of a valid </w:t>
            </w:r>
            <w:r w:rsidRPr="00720D61">
              <w:rPr>
                <w:sz w:val="22"/>
                <w:szCs w:val="22"/>
              </w:rPr>
              <w:t>identity card</w:t>
            </w:r>
            <w:r w:rsidRPr="00720D61">
              <w:rPr>
                <w:color w:val="000000"/>
                <w:sz w:val="22"/>
                <w:szCs w:val="22"/>
              </w:rPr>
              <w:t xml:space="preserve"> or similar legal document relevant pages showing </w:t>
            </w:r>
            <w:r>
              <w:rPr>
                <w:color w:val="000000"/>
                <w:sz w:val="22"/>
                <w:szCs w:val="22"/>
              </w:rPr>
              <w:t>general manager identity</w:t>
            </w:r>
            <w:r w:rsidRPr="00720D61">
              <w:rPr>
                <w:color w:val="000000"/>
                <w:sz w:val="22"/>
                <w:szCs w:val="22"/>
              </w:rPr>
              <w:t>; a</w:t>
            </w:r>
          </w:p>
          <w:p w:rsidR="00F80ECB" w:rsidRPr="001F1CB7" w:rsidRDefault="00F80ECB" w:rsidP="001F1CB7">
            <w:pPr>
              <w:pStyle w:val="ListParagraph"/>
              <w:numPr>
                <w:ilvl w:val="0"/>
                <w:numId w:val="3"/>
              </w:numPr>
              <w:rPr>
                <w:color w:val="000000"/>
                <w:sz w:val="22"/>
                <w:szCs w:val="22"/>
              </w:rPr>
            </w:pPr>
            <w:r w:rsidRPr="00720D61">
              <w:rPr>
                <w:color w:val="000000"/>
                <w:sz w:val="22"/>
                <w:szCs w:val="22"/>
              </w:rPr>
              <w:t xml:space="preserve">Two Passport size photographs of the applicant taken within </w:t>
            </w:r>
            <w:r>
              <w:rPr>
                <w:color w:val="000000"/>
                <w:sz w:val="22"/>
                <w:szCs w:val="22"/>
              </w:rPr>
              <w:t xml:space="preserve">the last six </w:t>
            </w:r>
            <w:proofErr w:type="gramStart"/>
            <w:r>
              <w:rPr>
                <w:color w:val="000000"/>
                <w:sz w:val="22"/>
                <w:szCs w:val="22"/>
              </w:rPr>
              <w:t>months’</w:t>
            </w:r>
            <w:proofErr w:type="gramEnd"/>
            <w:r w:rsidRPr="00720D61">
              <w:rPr>
                <w:color w:val="000000"/>
                <w:sz w:val="22"/>
                <w:szCs w:val="22"/>
              </w:rPr>
              <w:t>.</w:t>
            </w:r>
          </w:p>
          <w:p w:rsidR="00F80ECB" w:rsidRDefault="00F80ECB" w:rsidP="008F543F">
            <w:pPr>
              <w:pStyle w:val="ListParagraph"/>
              <w:numPr>
                <w:ilvl w:val="0"/>
                <w:numId w:val="3"/>
              </w:numPr>
              <w:rPr>
                <w:color w:val="000000"/>
                <w:sz w:val="22"/>
                <w:szCs w:val="22"/>
              </w:rPr>
            </w:pPr>
            <w:r>
              <w:rPr>
                <w:color w:val="000000"/>
                <w:sz w:val="22"/>
                <w:szCs w:val="22"/>
              </w:rPr>
              <w:t>If it is a business organization,</w:t>
            </w:r>
          </w:p>
          <w:p w:rsidR="00F80ECB" w:rsidRPr="00B21B36" w:rsidRDefault="00F80ECB" w:rsidP="009C7C08">
            <w:pPr>
              <w:pStyle w:val="ListParagraph"/>
              <w:ind w:left="360"/>
              <w:rPr>
                <w:color w:val="000000"/>
                <w:sz w:val="2"/>
                <w:szCs w:val="22"/>
              </w:rPr>
            </w:pPr>
          </w:p>
          <w:p w:rsidR="00F80ECB" w:rsidRDefault="00F80ECB" w:rsidP="008F543F">
            <w:pPr>
              <w:pStyle w:val="ListParagraph"/>
              <w:numPr>
                <w:ilvl w:val="0"/>
                <w:numId w:val="4"/>
              </w:numPr>
              <w:jc w:val="both"/>
              <w:rPr>
                <w:color w:val="000000"/>
                <w:sz w:val="22"/>
                <w:szCs w:val="22"/>
              </w:rPr>
            </w:pPr>
            <w:r w:rsidRPr="0099683E">
              <w:rPr>
                <w:color w:val="000000"/>
                <w:sz w:val="22"/>
                <w:szCs w:val="22"/>
              </w:rPr>
              <w:t xml:space="preserve">A bank statement/letter that the full paid up capital of the company </w:t>
            </w:r>
            <w:r w:rsidRPr="0099683E">
              <w:rPr>
                <w:color w:val="000000"/>
                <w:sz w:val="22"/>
                <w:szCs w:val="22"/>
              </w:rPr>
              <w:lastRenderedPageBreak/>
              <w:t xml:space="preserve">to be contributed in cash has been deposited in case of a private limited company; </w:t>
            </w:r>
          </w:p>
          <w:p w:rsidR="00F80ECB" w:rsidRPr="0099683E" w:rsidRDefault="00F80ECB" w:rsidP="008F543F">
            <w:pPr>
              <w:pStyle w:val="ListParagraph"/>
              <w:numPr>
                <w:ilvl w:val="0"/>
                <w:numId w:val="4"/>
              </w:numPr>
              <w:jc w:val="both"/>
              <w:rPr>
                <w:color w:val="000000"/>
                <w:sz w:val="22"/>
                <w:szCs w:val="22"/>
              </w:rPr>
            </w:pPr>
            <w:r>
              <w:rPr>
                <w:color w:val="000000"/>
                <w:sz w:val="22"/>
                <w:szCs w:val="22"/>
              </w:rPr>
              <w:t xml:space="preserve">If it is a </w:t>
            </w:r>
            <w:r w:rsidRPr="0099683E">
              <w:rPr>
                <w:color w:val="000000"/>
                <w:sz w:val="22"/>
                <w:szCs w:val="22"/>
              </w:rPr>
              <w:t xml:space="preserve">share company </w:t>
            </w:r>
            <w:r>
              <w:rPr>
                <w:color w:val="000000"/>
                <w:sz w:val="22"/>
                <w:szCs w:val="22"/>
              </w:rPr>
              <w:t>a</w:t>
            </w:r>
            <w:r w:rsidRPr="0099683E">
              <w:rPr>
                <w:color w:val="000000"/>
                <w:sz w:val="22"/>
                <w:szCs w:val="22"/>
              </w:rPr>
              <w:t>t least one fourth of the par value of the subscribed shares o</w:t>
            </w:r>
            <w:r>
              <w:rPr>
                <w:color w:val="000000"/>
                <w:sz w:val="22"/>
                <w:szCs w:val="22"/>
              </w:rPr>
              <w:t>f the company is deposited</w:t>
            </w:r>
            <w:r w:rsidRPr="0099683E">
              <w:rPr>
                <w:color w:val="000000"/>
                <w:sz w:val="22"/>
                <w:szCs w:val="22"/>
              </w:rPr>
              <w:t>;</w:t>
            </w:r>
          </w:p>
          <w:p w:rsidR="00F80ECB" w:rsidRPr="0099683E" w:rsidRDefault="00F80ECB" w:rsidP="0099683E">
            <w:pPr>
              <w:pStyle w:val="ListParagraph"/>
              <w:numPr>
                <w:ilvl w:val="0"/>
                <w:numId w:val="4"/>
              </w:numPr>
              <w:jc w:val="both"/>
              <w:rPr>
                <w:color w:val="000000"/>
                <w:sz w:val="22"/>
                <w:szCs w:val="22"/>
              </w:rPr>
            </w:pPr>
            <w:r w:rsidRPr="00720D61">
              <w:rPr>
                <w:color w:val="000000"/>
                <w:sz w:val="22"/>
                <w:szCs w:val="22"/>
              </w:rPr>
              <w:t>All appropriate documents relating to contribution in kind should be submitted</w:t>
            </w:r>
          </w:p>
        </w:tc>
      </w:tr>
      <w:tr w:rsidR="00F80ECB" w:rsidRPr="00693D7A" w:rsidTr="00885171">
        <w:trPr>
          <w:trHeight w:val="1248"/>
        </w:trPr>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BA2F4A" w:rsidRDefault="00F80ECB" w:rsidP="00F851D4">
            <w:pPr>
              <w:pStyle w:val="ListParagraph"/>
              <w:numPr>
                <w:ilvl w:val="1"/>
                <w:numId w:val="45"/>
              </w:numPr>
              <w:rPr>
                <w:color w:val="000000"/>
              </w:rPr>
            </w:pPr>
            <w:r w:rsidRPr="00BA2F4A">
              <w:rPr>
                <w:color w:val="000000"/>
              </w:rPr>
              <w:lastRenderedPageBreak/>
              <w:t>Amendment of Commercial Registration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Pr>
                <w:rFonts w:ascii="Times New Roman" w:hAnsi="Times New Roman"/>
                <w:color w:val="000000"/>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tabs>
                <w:tab w:val="left" w:pos="162"/>
              </w:tabs>
              <w:spacing w:after="0" w:line="240" w:lineRule="auto"/>
              <w:rPr>
                <w:rFonts w:ascii="Times New Roman" w:hAnsi="Times New Roman"/>
                <w:color w:val="000000"/>
              </w:rPr>
            </w:pPr>
            <w:r w:rsidRPr="00720D61">
              <w:rPr>
                <w:rFonts w:ascii="Times New Roman" w:hAnsi="Times New Roman"/>
                <w:color w:val="000000"/>
              </w:rPr>
              <w:t>Birr 80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8F543F">
            <w:pPr>
              <w:pStyle w:val="ListParagraph"/>
              <w:numPr>
                <w:ilvl w:val="0"/>
                <w:numId w:val="5"/>
              </w:numPr>
              <w:rPr>
                <w:sz w:val="22"/>
                <w:szCs w:val="22"/>
              </w:rPr>
            </w:pPr>
            <w:r w:rsidRPr="00720D61">
              <w:rPr>
                <w:sz w:val="22"/>
                <w:szCs w:val="22"/>
              </w:rPr>
              <w:t>An application for change/amendment of a commercial registration;</w:t>
            </w:r>
          </w:p>
          <w:p w:rsidR="00F80ECB" w:rsidRPr="00720D61" w:rsidRDefault="00F80ECB" w:rsidP="008F543F">
            <w:pPr>
              <w:pStyle w:val="ListParagraph"/>
              <w:numPr>
                <w:ilvl w:val="0"/>
                <w:numId w:val="5"/>
              </w:numPr>
              <w:rPr>
                <w:sz w:val="22"/>
                <w:szCs w:val="22"/>
              </w:rPr>
            </w:pPr>
            <w:r w:rsidRPr="00720D61">
              <w:rPr>
                <w:sz w:val="22"/>
                <w:szCs w:val="22"/>
              </w:rPr>
              <w:t>Original commercial registration certificate;</w:t>
            </w:r>
          </w:p>
          <w:p w:rsidR="00F80ECB" w:rsidRPr="00720D61" w:rsidRDefault="00F80ECB" w:rsidP="008F543F">
            <w:pPr>
              <w:pStyle w:val="ListParagraph"/>
              <w:numPr>
                <w:ilvl w:val="0"/>
                <w:numId w:val="5"/>
              </w:numPr>
              <w:rPr>
                <w:sz w:val="22"/>
                <w:szCs w:val="22"/>
              </w:rPr>
            </w:pPr>
            <w:r w:rsidRPr="00720D61">
              <w:rPr>
                <w:sz w:val="22"/>
                <w:szCs w:val="22"/>
              </w:rPr>
              <w:t>Supporting documents or evidences for the amendment/ change.</w:t>
            </w:r>
          </w:p>
          <w:p w:rsidR="00F80ECB" w:rsidRPr="00720D61" w:rsidRDefault="00F80ECB" w:rsidP="008F543F">
            <w:pPr>
              <w:pStyle w:val="ListParagraph"/>
              <w:numPr>
                <w:ilvl w:val="0"/>
                <w:numId w:val="5"/>
              </w:numPr>
              <w:rPr>
                <w:sz w:val="22"/>
                <w:szCs w:val="22"/>
              </w:rPr>
            </w:pPr>
            <w:r w:rsidRPr="00720D61">
              <w:rPr>
                <w:sz w:val="22"/>
                <w:szCs w:val="22"/>
              </w:rPr>
              <w:t>Documents that specify the changes made as notarized by the Notary Office or the commission, as appropriate.</w:t>
            </w:r>
          </w:p>
          <w:p w:rsidR="00F80ECB" w:rsidRPr="00720D61" w:rsidRDefault="00F80ECB" w:rsidP="009C7C08">
            <w:pPr>
              <w:pStyle w:val="ListParagraph"/>
              <w:rPr>
                <w:sz w:val="22"/>
                <w:szCs w:val="22"/>
              </w:rPr>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BA2F4A" w:rsidRDefault="00F80ECB" w:rsidP="00F851D4">
            <w:pPr>
              <w:pStyle w:val="ListParagraph"/>
              <w:numPr>
                <w:ilvl w:val="1"/>
                <w:numId w:val="45"/>
              </w:numPr>
              <w:rPr>
                <w:color w:val="000000"/>
              </w:rPr>
            </w:pPr>
            <w:r w:rsidRPr="00BA2F4A">
              <w:rPr>
                <w:bCs/>
              </w:rPr>
              <w:t>Replacement or Substitution of Commercial Registration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Pr>
                <w:rFonts w:ascii="Times New Roman" w:hAnsi="Times New Roman"/>
                <w:color w:val="000000"/>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tabs>
                <w:tab w:val="left" w:pos="162"/>
              </w:tabs>
              <w:spacing w:after="0" w:line="240" w:lineRule="auto"/>
              <w:rPr>
                <w:rFonts w:ascii="Times New Roman" w:hAnsi="Times New Roman"/>
                <w:color w:val="000000"/>
              </w:rPr>
            </w:pPr>
            <w:r w:rsidRPr="00720D61">
              <w:rPr>
                <w:rFonts w:ascii="Times New Roman" w:hAnsi="Times New Roman"/>
                <w:color w:val="000000"/>
              </w:rPr>
              <w:t>Birr 50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8F543F">
            <w:pPr>
              <w:pStyle w:val="ListParagraph"/>
              <w:numPr>
                <w:ilvl w:val="0"/>
                <w:numId w:val="6"/>
              </w:numPr>
              <w:ind w:left="432"/>
              <w:jc w:val="both"/>
              <w:rPr>
                <w:color w:val="000000"/>
                <w:sz w:val="22"/>
                <w:szCs w:val="22"/>
              </w:rPr>
            </w:pPr>
            <w:r w:rsidRPr="00720D61">
              <w:rPr>
                <w:color w:val="000000"/>
                <w:sz w:val="22"/>
                <w:szCs w:val="22"/>
              </w:rPr>
              <w:t xml:space="preserve">An application for </w:t>
            </w:r>
            <w:r w:rsidRPr="00720D61">
              <w:rPr>
                <w:bCs/>
              </w:rPr>
              <w:t>Replacement or substitution</w:t>
            </w:r>
            <w:r w:rsidRPr="00720D61">
              <w:rPr>
                <w:color w:val="000000"/>
                <w:sz w:val="22"/>
                <w:szCs w:val="22"/>
              </w:rPr>
              <w:t xml:space="preserve"> of commercial registration; and</w:t>
            </w:r>
          </w:p>
          <w:p w:rsidR="00F80ECB" w:rsidRPr="00720D61" w:rsidRDefault="00F80ECB" w:rsidP="008F543F">
            <w:pPr>
              <w:pStyle w:val="ListParagraph"/>
              <w:numPr>
                <w:ilvl w:val="0"/>
                <w:numId w:val="6"/>
              </w:numPr>
              <w:ind w:left="432"/>
              <w:jc w:val="both"/>
              <w:rPr>
                <w:color w:val="000000"/>
                <w:sz w:val="22"/>
                <w:szCs w:val="22"/>
              </w:rPr>
            </w:pPr>
            <w:r w:rsidRPr="00720D61">
              <w:rPr>
                <w:color w:val="000000"/>
                <w:sz w:val="22"/>
                <w:szCs w:val="22"/>
              </w:rPr>
              <w:t xml:space="preserve">When a request is made for </w:t>
            </w:r>
            <w:r w:rsidRPr="00720D61">
              <w:rPr>
                <w:bCs/>
                <w:sz w:val="22"/>
                <w:szCs w:val="22"/>
              </w:rPr>
              <w:t xml:space="preserve">substitution of </w:t>
            </w:r>
            <w:r w:rsidRPr="00720D61">
              <w:rPr>
                <w:color w:val="000000"/>
                <w:sz w:val="22"/>
                <w:szCs w:val="22"/>
              </w:rPr>
              <w:t>certificate damaged evidence for it, and in case of certificate lost, a document evidencing that has been lost from Police Authority.</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BA2F4A" w:rsidRDefault="00F80ECB" w:rsidP="00F851D4">
            <w:pPr>
              <w:pStyle w:val="ListParagraph"/>
              <w:numPr>
                <w:ilvl w:val="1"/>
                <w:numId w:val="45"/>
              </w:numPr>
              <w:rPr>
                <w:color w:val="000000"/>
              </w:rPr>
            </w:pPr>
            <w:r w:rsidRPr="00BA2F4A">
              <w:rPr>
                <w:color w:val="000000"/>
              </w:rPr>
              <w:t>Cancellation</w:t>
            </w:r>
            <w:r w:rsidRPr="00BA2F4A">
              <w:rPr>
                <w:bCs/>
              </w:rPr>
              <w:t xml:space="preserve"> of commercial registration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Pr>
                <w:rFonts w:ascii="Times New Roman" w:hAnsi="Times New Roman"/>
                <w:color w:val="000000"/>
              </w:rPr>
              <w:t>2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tabs>
                <w:tab w:val="left" w:pos="162"/>
              </w:tabs>
              <w:spacing w:after="0" w:line="240" w:lineRule="auto"/>
              <w:rPr>
                <w:rFonts w:ascii="Times New Roman" w:hAnsi="Times New Roman"/>
                <w:color w:val="000000"/>
              </w:rPr>
            </w:pPr>
            <w:r w:rsidRPr="00720D61">
              <w:rPr>
                <w:rFonts w:ascii="Times New Roman" w:hAnsi="Times New Roman"/>
                <w:color w:val="000000"/>
              </w:rPr>
              <w:t>Birr 50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8F543F">
            <w:pPr>
              <w:pStyle w:val="ListParagraph"/>
              <w:numPr>
                <w:ilvl w:val="0"/>
                <w:numId w:val="7"/>
              </w:numPr>
              <w:ind w:left="252" w:hanging="252"/>
              <w:jc w:val="both"/>
              <w:rPr>
                <w:b/>
                <w:color w:val="000000"/>
                <w:sz w:val="22"/>
                <w:szCs w:val="22"/>
              </w:rPr>
            </w:pPr>
            <w:r w:rsidRPr="00720D61">
              <w:rPr>
                <w:b/>
                <w:color w:val="000000"/>
                <w:sz w:val="22"/>
                <w:szCs w:val="22"/>
              </w:rPr>
              <w:t>An application to be made by an investor</w:t>
            </w:r>
          </w:p>
          <w:p w:rsidR="00F80ECB" w:rsidRPr="00720D61" w:rsidRDefault="00F80ECB" w:rsidP="008F543F">
            <w:pPr>
              <w:pStyle w:val="ListParagraph"/>
              <w:numPr>
                <w:ilvl w:val="1"/>
                <w:numId w:val="8"/>
              </w:numPr>
              <w:ind w:left="612"/>
              <w:jc w:val="both"/>
              <w:rPr>
                <w:color w:val="000000"/>
                <w:sz w:val="22"/>
                <w:szCs w:val="22"/>
              </w:rPr>
            </w:pPr>
            <w:r w:rsidRPr="00720D61">
              <w:rPr>
                <w:color w:val="000000"/>
                <w:sz w:val="22"/>
                <w:szCs w:val="22"/>
              </w:rPr>
              <w:lastRenderedPageBreak/>
              <w:t xml:space="preserve">An application for </w:t>
            </w:r>
            <w:r w:rsidRPr="00720D61">
              <w:rPr>
                <w:bCs/>
                <w:sz w:val="22"/>
                <w:szCs w:val="22"/>
              </w:rPr>
              <w:t>cancellation</w:t>
            </w:r>
            <w:r w:rsidRPr="00720D61">
              <w:rPr>
                <w:color w:val="000000"/>
                <w:sz w:val="22"/>
                <w:szCs w:val="22"/>
              </w:rPr>
              <w:t xml:space="preserve"> of commercial registration;</w:t>
            </w:r>
          </w:p>
          <w:p w:rsidR="00F80ECB" w:rsidRPr="00720D61" w:rsidRDefault="00F80ECB" w:rsidP="008F543F">
            <w:pPr>
              <w:pStyle w:val="ListParagraph"/>
              <w:numPr>
                <w:ilvl w:val="1"/>
                <w:numId w:val="8"/>
              </w:numPr>
              <w:ind w:left="612"/>
              <w:jc w:val="both"/>
              <w:rPr>
                <w:color w:val="000000"/>
                <w:sz w:val="22"/>
                <w:szCs w:val="22"/>
              </w:rPr>
            </w:pPr>
            <w:r w:rsidRPr="00720D61">
              <w:rPr>
                <w:color w:val="000000"/>
                <w:sz w:val="22"/>
                <w:szCs w:val="22"/>
              </w:rPr>
              <w:t>Original commercial registration certificate;</w:t>
            </w:r>
          </w:p>
          <w:p w:rsidR="00F80ECB" w:rsidRPr="00720D61" w:rsidRDefault="00F80ECB" w:rsidP="008F543F">
            <w:pPr>
              <w:pStyle w:val="ListParagraph"/>
              <w:numPr>
                <w:ilvl w:val="1"/>
                <w:numId w:val="8"/>
              </w:numPr>
              <w:ind w:left="612"/>
              <w:jc w:val="both"/>
              <w:rPr>
                <w:color w:val="000000"/>
                <w:sz w:val="22"/>
                <w:szCs w:val="22"/>
              </w:rPr>
            </w:pPr>
            <w:r w:rsidRPr="00720D61">
              <w:rPr>
                <w:color w:val="000000"/>
                <w:sz w:val="22"/>
                <w:szCs w:val="22"/>
              </w:rPr>
              <w:t xml:space="preserve">Approval or clearance from Customs </w:t>
            </w:r>
            <w:r>
              <w:rPr>
                <w:color w:val="000000"/>
                <w:sz w:val="22"/>
                <w:szCs w:val="22"/>
              </w:rPr>
              <w:t xml:space="preserve">Commission and Ministry of </w:t>
            </w:r>
            <w:r w:rsidRPr="00720D61">
              <w:rPr>
                <w:color w:val="000000"/>
                <w:sz w:val="22"/>
                <w:szCs w:val="22"/>
              </w:rPr>
              <w:t>Revenue</w:t>
            </w:r>
            <w:r>
              <w:rPr>
                <w:color w:val="000000"/>
                <w:sz w:val="22"/>
                <w:szCs w:val="22"/>
              </w:rPr>
              <w:t xml:space="preserve"> </w:t>
            </w:r>
            <w:r w:rsidR="00D00D11">
              <w:rPr>
                <w:color w:val="000000"/>
                <w:sz w:val="22"/>
                <w:szCs w:val="22"/>
              </w:rPr>
              <w:t xml:space="preserve">that </w:t>
            </w:r>
            <w:r w:rsidR="00D00D11" w:rsidRPr="00720D61">
              <w:rPr>
                <w:color w:val="000000"/>
                <w:sz w:val="22"/>
                <w:szCs w:val="22"/>
              </w:rPr>
              <w:t>the</w:t>
            </w:r>
            <w:r>
              <w:rPr>
                <w:color w:val="000000"/>
                <w:sz w:val="22"/>
                <w:szCs w:val="22"/>
              </w:rPr>
              <w:t xml:space="preserve"> </w:t>
            </w:r>
            <w:r w:rsidRPr="00720D61">
              <w:rPr>
                <w:color w:val="000000"/>
                <w:sz w:val="22"/>
                <w:szCs w:val="22"/>
              </w:rPr>
              <w:t xml:space="preserve">business </w:t>
            </w:r>
            <w:r>
              <w:rPr>
                <w:color w:val="000000"/>
                <w:sz w:val="22"/>
                <w:szCs w:val="22"/>
              </w:rPr>
              <w:t>entity</w:t>
            </w:r>
            <w:r w:rsidRPr="00720D61">
              <w:rPr>
                <w:color w:val="000000"/>
                <w:sz w:val="22"/>
                <w:szCs w:val="22"/>
              </w:rPr>
              <w:t xml:space="preserve"> is free from any liabilities and</w:t>
            </w:r>
            <w:r>
              <w:rPr>
                <w:color w:val="000000"/>
                <w:sz w:val="22"/>
                <w:szCs w:val="22"/>
              </w:rPr>
              <w:t>;</w:t>
            </w:r>
          </w:p>
          <w:p w:rsidR="00F80ECB" w:rsidRPr="00720D61" w:rsidRDefault="00F80ECB" w:rsidP="008F543F">
            <w:pPr>
              <w:pStyle w:val="ListParagraph"/>
              <w:numPr>
                <w:ilvl w:val="1"/>
                <w:numId w:val="8"/>
              </w:numPr>
              <w:ind w:left="612"/>
              <w:jc w:val="both"/>
              <w:rPr>
                <w:color w:val="000000"/>
                <w:sz w:val="22"/>
                <w:szCs w:val="22"/>
              </w:rPr>
            </w:pPr>
            <w:r w:rsidRPr="00720D61">
              <w:rPr>
                <w:color w:val="000000"/>
                <w:sz w:val="22"/>
                <w:szCs w:val="22"/>
              </w:rPr>
              <w:t>In case of a business organization, the minutes of cancellation resolution and audit report must be submitted.</w:t>
            </w:r>
          </w:p>
          <w:p w:rsidR="00F80ECB" w:rsidRPr="00720D61" w:rsidRDefault="00F80ECB" w:rsidP="00D00D11">
            <w:pPr>
              <w:pStyle w:val="ListParagraph"/>
              <w:ind w:left="252"/>
              <w:jc w:val="both"/>
              <w:rPr>
                <w:color w:val="000000"/>
                <w:sz w:val="22"/>
                <w:szCs w:val="22"/>
              </w:rPr>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F851D4">
            <w:pPr>
              <w:pStyle w:val="ListParagraph"/>
              <w:numPr>
                <w:ilvl w:val="1"/>
                <w:numId w:val="45"/>
              </w:numPr>
              <w:rPr>
                <w:color w:val="000000"/>
              </w:rPr>
            </w:pPr>
            <w:r w:rsidRPr="00973E5C">
              <w:rPr>
                <w:bCs/>
              </w:rPr>
              <w:lastRenderedPageBreak/>
              <w:t>Issuance of new Investment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Default="00F80ECB" w:rsidP="009C7C08">
            <w:pPr>
              <w:spacing w:after="0" w:line="240" w:lineRule="auto"/>
              <w:rPr>
                <w:rFonts w:ascii="Times New Roman" w:hAnsi="Times New Roman"/>
                <w:color w:val="000000"/>
              </w:rPr>
            </w:pPr>
            <w:r w:rsidRPr="00CD2C40">
              <w:rPr>
                <w:rFonts w:ascii="Times New Roman" w:hAnsi="Times New Roman"/>
                <w:color w:val="000000"/>
              </w:rPr>
              <w:t>2 working days</w:t>
            </w:r>
            <w:r>
              <w:rPr>
                <w:rStyle w:val="FootnoteReference"/>
                <w:rFonts w:ascii="Times New Roman" w:hAnsi="Times New Roman"/>
                <w:color w:val="000000"/>
              </w:rPr>
              <w:footnoteReference w:id="4"/>
            </w:r>
          </w:p>
          <w:p w:rsidR="00F80ECB" w:rsidRDefault="00F80ECB" w:rsidP="009C7C08">
            <w:pPr>
              <w:spacing w:after="0" w:line="240" w:lineRule="auto"/>
              <w:rPr>
                <w:rFonts w:ascii="Times New Roman" w:hAnsi="Times New Roman"/>
                <w:color w:val="000000"/>
              </w:rPr>
            </w:pPr>
          </w:p>
          <w:p w:rsidR="00F80ECB" w:rsidRPr="00CD2C40" w:rsidRDefault="00F80ECB" w:rsidP="0054484F">
            <w:pPr>
              <w:spacing w:after="0" w:line="240" w:lineRule="auto"/>
              <w:rPr>
                <w:rFonts w:ascii="Times New Roman" w:hAnsi="Times New Roman"/>
                <w:color w:val="000000"/>
              </w:rPr>
            </w:pP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tabs>
                <w:tab w:val="left" w:pos="162"/>
              </w:tabs>
              <w:spacing w:after="0" w:line="240" w:lineRule="auto"/>
              <w:rPr>
                <w:rFonts w:ascii="Times New Roman" w:hAnsi="Times New Roman"/>
                <w:color w:val="000000"/>
              </w:rPr>
            </w:pPr>
            <w:r w:rsidRPr="00720D61">
              <w:rPr>
                <w:rFonts w:ascii="Times New Roman" w:hAnsi="Times New Roman"/>
                <w:color w:val="000000"/>
              </w:rPr>
              <w:t>Birr 600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CD2C40" w:rsidRDefault="00F80ECB" w:rsidP="009C7C08">
            <w:pPr>
              <w:spacing w:after="0" w:line="240" w:lineRule="auto"/>
              <w:rPr>
                <w:rFonts w:ascii="Times New Roman" w:hAnsi="Times New Roman"/>
                <w:color w:val="000000"/>
              </w:rPr>
            </w:pPr>
            <w:r w:rsidRPr="00CD2C40">
              <w:rPr>
                <w:rFonts w:ascii="Times New Roman" w:hAnsi="Times New Roman"/>
                <w:color w:val="000000"/>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30022B" w:rsidRDefault="00F80ECB" w:rsidP="00441099">
            <w:pPr>
              <w:pStyle w:val="ListParagraph"/>
              <w:numPr>
                <w:ilvl w:val="0"/>
                <w:numId w:val="12"/>
              </w:numPr>
              <w:spacing w:line="276" w:lineRule="auto"/>
              <w:jc w:val="both"/>
              <w:rPr>
                <w:b/>
                <w:color w:val="000000"/>
              </w:rPr>
            </w:pPr>
            <w:r w:rsidRPr="0030022B">
              <w:rPr>
                <w:b/>
                <w:color w:val="000000"/>
              </w:rPr>
              <w:t xml:space="preserve">For </w:t>
            </w:r>
            <w:r>
              <w:rPr>
                <w:b/>
                <w:color w:val="000000"/>
              </w:rPr>
              <w:t xml:space="preserve">Wholly </w:t>
            </w:r>
            <w:r w:rsidRPr="0030022B">
              <w:rPr>
                <w:b/>
                <w:color w:val="000000"/>
              </w:rPr>
              <w:t>foreign</w:t>
            </w:r>
            <w:r>
              <w:rPr>
                <w:b/>
                <w:color w:val="000000"/>
              </w:rPr>
              <w:t xml:space="preserve"> owned</w:t>
            </w:r>
            <w:r w:rsidRPr="0030022B">
              <w:rPr>
                <w:b/>
                <w:color w:val="000000"/>
              </w:rPr>
              <w:t xml:space="preserve"> Investor </w:t>
            </w:r>
            <w:r>
              <w:rPr>
                <w:b/>
                <w:color w:val="000000"/>
              </w:rPr>
              <w:t>or Joint Investment</w:t>
            </w:r>
          </w:p>
          <w:p w:rsidR="00F80ECB" w:rsidRPr="00AD269D" w:rsidRDefault="00F80ECB" w:rsidP="008F543F">
            <w:pPr>
              <w:pStyle w:val="ListParagraph"/>
              <w:numPr>
                <w:ilvl w:val="0"/>
                <w:numId w:val="9"/>
              </w:numPr>
              <w:spacing w:line="276" w:lineRule="auto"/>
              <w:jc w:val="both"/>
              <w:rPr>
                <w:color w:val="000000"/>
              </w:rPr>
            </w:pPr>
            <w:r w:rsidRPr="00AD269D">
              <w:rPr>
                <w:color w:val="000000"/>
              </w:rPr>
              <w:t>An application for new investment permit;</w:t>
            </w:r>
          </w:p>
          <w:p w:rsidR="00F80ECB" w:rsidRPr="00AD269D" w:rsidRDefault="00F80ECB" w:rsidP="008F543F">
            <w:pPr>
              <w:pStyle w:val="ListParagraph"/>
              <w:numPr>
                <w:ilvl w:val="0"/>
                <w:numId w:val="9"/>
              </w:numPr>
              <w:spacing w:line="276" w:lineRule="auto"/>
              <w:jc w:val="both"/>
              <w:rPr>
                <w:color w:val="000000"/>
              </w:rPr>
            </w:pPr>
            <w:r w:rsidRPr="00AD269D">
              <w:rPr>
                <w:color w:val="000000"/>
              </w:rPr>
              <w:t>A previous business background of the investor/shareholder and an investment visa</w:t>
            </w:r>
            <w:r>
              <w:rPr>
                <w:color w:val="000000"/>
              </w:rPr>
              <w:t xml:space="preserve"> for foreign investor</w:t>
            </w:r>
          </w:p>
          <w:p w:rsidR="00F80ECB" w:rsidRPr="00AD269D" w:rsidRDefault="00F80ECB" w:rsidP="008F543F">
            <w:pPr>
              <w:pStyle w:val="ListParagraph"/>
              <w:numPr>
                <w:ilvl w:val="0"/>
                <w:numId w:val="9"/>
              </w:numPr>
              <w:spacing w:line="276" w:lineRule="auto"/>
              <w:jc w:val="both"/>
              <w:rPr>
                <w:color w:val="000000"/>
              </w:rPr>
            </w:pPr>
            <w:r w:rsidRPr="00AD269D">
              <w:rPr>
                <w:color w:val="000000"/>
              </w:rPr>
              <w:t>A p</w:t>
            </w:r>
            <w:r>
              <w:rPr>
                <w:color w:val="000000"/>
              </w:rPr>
              <w:t>roject proposal</w:t>
            </w:r>
          </w:p>
          <w:p w:rsidR="00F80ECB" w:rsidRPr="00AD269D" w:rsidRDefault="00F80ECB" w:rsidP="008F543F">
            <w:pPr>
              <w:pStyle w:val="ListParagraph"/>
              <w:numPr>
                <w:ilvl w:val="0"/>
                <w:numId w:val="9"/>
              </w:numPr>
              <w:spacing w:line="276" w:lineRule="auto"/>
              <w:jc w:val="both"/>
              <w:rPr>
                <w:color w:val="000000"/>
              </w:rPr>
            </w:pPr>
            <w:r w:rsidRPr="00AD269D">
              <w:rPr>
                <w:color w:val="000000"/>
              </w:rPr>
              <w:t>If the investor is an individual, a valid passport and two pass</w:t>
            </w:r>
            <w:r>
              <w:rPr>
                <w:color w:val="000000"/>
              </w:rPr>
              <w:t xml:space="preserve"> </w:t>
            </w:r>
            <w:r w:rsidRPr="00AD269D">
              <w:rPr>
                <w:color w:val="000000"/>
              </w:rPr>
              <w:t>port size photographs taken within 6 months’ time.</w:t>
            </w:r>
          </w:p>
          <w:p w:rsidR="00F80ECB" w:rsidRPr="00AD269D" w:rsidRDefault="00F80ECB" w:rsidP="008F543F">
            <w:pPr>
              <w:pStyle w:val="ListParagraph"/>
              <w:numPr>
                <w:ilvl w:val="0"/>
                <w:numId w:val="9"/>
              </w:numPr>
              <w:spacing w:line="276" w:lineRule="auto"/>
              <w:jc w:val="both"/>
              <w:rPr>
                <w:color w:val="000000"/>
              </w:rPr>
            </w:pPr>
            <w:r w:rsidRPr="00AD269D">
              <w:rPr>
                <w:color w:val="000000"/>
              </w:rPr>
              <w:lastRenderedPageBreak/>
              <w:t>Where</w:t>
            </w:r>
            <w:r w:rsidRPr="00AD269D">
              <w:t xml:space="preserve"> there is an Ethiopian national to be considered as a foreign investor, a photocopy of document evidencing an investor is permanently residing abroad;</w:t>
            </w:r>
          </w:p>
          <w:p w:rsidR="00F80ECB" w:rsidRDefault="00F80ECB" w:rsidP="008F543F">
            <w:pPr>
              <w:pStyle w:val="ListParagraph"/>
              <w:numPr>
                <w:ilvl w:val="0"/>
                <w:numId w:val="9"/>
              </w:numPr>
              <w:spacing w:line="276" w:lineRule="auto"/>
              <w:jc w:val="both"/>
              <w:rPr>
                <w:color w:val="000000"/>
              </w:rPr>
            </w:pPr>
            <w:r>
              <w:rPr>
                <w:color w:val="000000"/>
              </w:rPr>
              <w:t>If the investment is to be made by business organization,</w:t>
            </w:r>
          </w:p>
          <w:p w:rsidR="00F80ECB" w:rsidRPr="00A8432F" w:rsidRDefault="00F80ECB" w:rsidP="008F543F">
            <w:pPr>
              <w:pStyle w:val="ListParagraph"/>
              <w:numPr>
                <w:ilvl w:val="1"/>
                <w:numId w:val="9"/>
              </w:numPr>
              <w:spacing w:line="276" w:lineRule="auto"/>
              <w:jc w:val="both"/>
              <w:rPr>
                <w:color w:val="000000"/>
                <w:sz w:val="22"/>
                <w:szCs w:val="22"/>
              </w:rPr>
            </w:pPr>
            <w:r w:rsidRPr="00720D61">
              <w:rPr>
                <w:sz w:val="22"/>
                <w:szCs w:val="22"/>
              </w:rPr>
              <w:t xml:space="preserve">Copy of each shareholder valid passport or identity card; </w:t>
            </w:r>
          </w:p>
          <w:p w:rsidR="00F80ECB" w:rsidRPr="000802A0" w:rsidRDefault="00F80ECB" w:rsidP="008F543F">
            <w:pPr>
              <w:pStyle w:val="ListParagraph"/>
              <w:numPr>
                <w:ilvl w:val="1"/>
                <w:numId w:val="9"/>
              </w:numPr>
              <w:spacing w:line="276" w:lineRule="auto"/>
              <w:jc w:val="both"/>
              <w:rPr>
                <w:b/>
                <w:color w:val="000000"/>
                <w:sz w:val="22"/>
                <w:szCs w:val="22"/>
              </w:rPr>
            </w:pPr>
            <w:r w:rsidRPr="000802A0">
              <w:rPr>
                <w:b/>
                <w:sz w:val="22"/>
                <w:szCs w:val="22"/>
              </w:rPr>
              <w:t xml:space="preserve">In case a foreign company is in the business organization; </w:t>
            </w:r>
          </w:p>
          <w:p w:rsidR="00F80ECB" w:rsidRPr="00720D61" w:rsidRDefault="00F80ECB" w:rsidP="008F543F">
            <w:pPr>
              <w:pStyle w:val="ListParagraph"/>
              <w:numPr>
                <w:ilvl w:val="0"/>
                <w:numId w:val="10"/>
              </w:numPr>
              <w:ind w:left="1426"/>
              <w:jc w:val="both"/>
              <w:rPr>
                <w:color w:val="000000"/>
                <w:sz w:val="22"/>
                <w:szCs w:val="22"/>
              </w:rPr>
            </w:pPr>
            <w:r w:rsidRPr="00720D61">
              <w:rPr>
                <w:color w:val="000000"/>
                <w:sz w:val="22"/>
                <w:szCs w:val="22"/>
              </w:rPr>
              <w:t xml:space="preserve">Notarized legal certificate of incorporation;  </w:t>
            </w:r>
          </w:p>
          <w:p w:rsidR="00F80ECB" w:rsidRPr="00720D61" w:rsidRDefault="00F80ECB" w:rsidP="008F543F">
            <w:pPr>
              <w:pStyle w:val="ListParagraph"/>
              <w:numPr>
                <w:ilvl w:val="0"/>
                <w:numId w:val="10"/>
              </w:numPr>
              <w:ind w:left="1426"/>
              <w:jc w:val="both"/>
              <w:rPr>
                <w:color w:val="000000"/>
                <w:sz w:val="22"/>
                <w:szCs w:val="22"/>
              </w:rPr>
            </w:pPr>
            <w:r w:rsidRPr="00720D61">
              <w:rPr>
                <w:color w:val="000000"/>
                <w:sz w:val="22"/>
                <w:szCs w:val="22"/>
              </w:rPr>
              <w:t>Notarized minutes of resolution passed by authorized organ of the parent company authorizing to invest in Ethiopia;</w:t>
            </w:r>
          </w:p>
          <w:p w:rsidR="00F80ECB" w:rsidRPr="00720D61" w:rsidRDefault="00F80ECB" w:rsidP="008F543F">
            <w:pPr>
              <w:pStyle w:val="ListParagraph"/>
              <w:numPr>
                <w:ilvl w:val="0"/>
                <w:numId w:val="10"/>
              </w:numPr>
              <w:ind w:left="1426"/>
              <w:jc w:val="both"/>
              <w:rPr>
                <w:color w:val="000000"/>
                <w:sz w:val="22"/>
                <w:szCs w:val="22"/>
              </w:rPr>
            </w:pPr>
            <w:r w:rsidRPr="00720D61">
              <w:rPr>
                <w:color w:val="000000"/>
                <w:sz w:val="22"/>
                <w:szCs w:val="22"/>
              </w:rPr>
              <w:t>Notarized document of its memorandum and articles of associations or similar documents of the parent company; and</w:t>
            </w:r>
          </w:p>
          <w:p w:rsidR="00F80ECB" w:rsidRDefault="00F80ECB" w:rsidP="008F543F">
            <w:pPr>
              <w:pStyle w:val="ListParagraph"/>
              <w:numPr>
                <w:ilvl w:val="0"/>
                <w:numId w:val="10"/>
              </w:numPr>
              <w:ind w:left="1426"/>
              <w:jc w:val="both"/>
              <w:rPr>
                <w:color w:val="000000"/>
                <w:sz w:val="22"/>
                <w:szCs w:val="22"/>
              </w:rPr>
            </w:pPr>
            <w:r w:rsidRPr="00720D61">
              <w:rPr>
                <w:color w:val="000000"/>
                <w:sz w:val="22"/>
                <w:szCs w:val="22"/>
              </w:rPr>
              <w:t>Notarized Power of attorney of the agent.</w:t>
            </w:r>
          </w:p>
          <w:p w:rsidR="00F80ECB" w:rsidRPr="005F46A7" w:rsidRDefault="00F80ECB" w:rsidP="008F543F">
            <w:pPr>
              <w:pStyle w:val="ListParagraph"/>
              <w:numPr>
                <w:ilvl w:val="1"/>
                <w:numId w:val="9"/>
              </w:numPr>
              <w:spacing w:line="276" w:lineRule="auto"/>
              <w:jc w:val="both"/>
              <w:rPr>
                <w:color w:val="000000"/>
                <w:sz w:val="22"/>
                <w:szCs w:val="22"/>
              </w:rPr>
            </w:pPr>
            <w:r w:rsidRPr="00FC5367">
              <w:rPr>
                <w:b/>
              </w:rPr>
              <w:t xml:space="preserve">In case a </w:t>
            </w:r>
            <w:r>
              <w:rPr>
                <w:b/>
              </w:rPr>
              <w:t>local</w:t>
            </w:r>
            <w:r w:rsidRPr="00FC5367">
              <w:rPr>
                <w:b/>
              </w:rPr>
              <w:t xml:space="preserve"> company is in the business organization (shareholder)</w:t>
            </w:r>
            <w:r>
              <w:rPr>
                <w:b/>
              </w:rPr>
              <w:t>;</w:t>
            </w:r>
          </w:p>
          <w:p w:rsidR="00F80ECB" w:rsidRDefault="00F80ECB" w:rsidP="008F543F">
            <w:pPr>
              <w:pStyle w:val="ListParagraph"/>
              <w:numPr>
                <w:ilvl w:val="0"/>
                <w:numId w:val="10"/>
              </w:numPr>
              <w:ind w:left="1516"/>
            </w:pPr>
            <w:r>
              <w:lastRenderedPageBreak/>
              <w:t xml:space="preserve">Copy of </w:t>
            </w:r>
            <w:r w:rsidRPr="00795E13">
              <w:t>memorandum</w:t>
            </w:r>
            <w:r>
              <w:t xml:space="preserve"> </w:t>
            </w:r>
            <w:r w:rsidRPr="00795E13">
              <w:t>and articles of associations</w:t>
            </w:r>
          </w:p>
          <w:p w:rsidR="00F80ECB" w:rsidRPr="005F46A7" w:rsidRDefault="00F80ECB" w:rsidP="008F543F">
            <w:pPr>
              <w:pStyle w:val="ListParagraph"/>
              <w:numPr>
                <w:ilvl w:val="0"/>
                <w:numId w:val="10"/>
              </w:numPr>
              <w:ind w:left="1516"/>
            </w:pPr>
            <w:r>
              <w:t>Commercial registration certificate</w:t>
            </w:r>
          </w:p>
          <w:p w:rsidR="00F80ECB" w:rsidRPr="00720D61" w:rsidRDefault="00F80ECB" w:rsidP="008F543F">
            <w:pPr>
              <w:pStyle w:val="ListParagraph"/>
              <w:numPr>
                <w:ilvl w:val="0"/>
                <w:numId w:val="10"/>
              </w:numPr>
              <w:ind w:left="1516"/>
              <w:rPr>
                <w:color w:val="000000"/>
                <w:sz w:val="22"/>
                <w:szCs w:val="22"/>
              </w:rPr>
            </w:pPr>
            <w:r w:rsidRPr="005F46A7">
              <w:t>Notarized</w:t>
            </w:r>
            <w:r w:rsidRPr="00720D61">
              <w:rPr>
                <w:color w:val="000000"/>
                <w:sz w:val="22"/>
                <w:szCs w:val="22"/>
              </w:rPr>
              <w:t xml:space="preserve"> minutes of resolution passed by </w:t>
            </w:r>
            <w:r>
              <w:rPr>
                <w:color w:val="000000"/>
                <w:sz w:val="22"/>
                <w:szCs w:val="22"/>
              </w:rPr>
              <w:t>the shareholders</w:t>
            </w:r>
            <w:r w:rsidRPr="00720D61">
              <w:rPr>
                <w:color w:val="000000"/>
                <w:sz w:val="22"/>
                <w:szCs w:val="22"/>
              </w:rPr>
              <w:t>;</w:t>
            </w:r>
          </w:p>
          <w:p w:rsidR="00F80ECB" w:rsidRDefault="00F80ECB" w:rsidP="008F543F">
            <w:pPr>
              <w:pStyle w:val="ListParagraph"/>
              <w:numPr>
                <w:ilvl w:val="0"/>
                <w:numId w:val="10"/>
              </w:numPr>
              <w:ind w:left="1516"/>
              <w:rPr>
                <w:color w:val="000000"/>
                <w:sz w:val="22"/>
                <w:szCs w:val="22"/>
              </w:rPr>
            </w:pPr>
            <w:r w:rsidRPr="005F46A7">
              <w:t>Notarized</w:t>
            </w:r>
            <w:r w:rsidRPr="00720D61">
              <w:rPr>
                <w:color w:val="000000"/>
                <w:sz w:val="22"/>
                <w:szCs w:val="22"/>
              </w:rPr>
              <w:t xml:space="preserve"> Power of attorney of the agent.</w:t>
            </w:r>
          </w:p>
          <w:p w:rsidR="00F80ECB" w:rsidRPr="000802A0" w:rsidRDefault="00F80ECB" w:rsidP="008F543F">
            <w:pPr>
              <w:pStyle w:val="ListParagraph"/>
              <w:numPr>
                <w:ilvl w:val="0"/>
                <w:numId w:val="9"/>
              </w:numPr>
              <w:spacing w:line="276" w:lineRule="auto"/>
              <w:jc w:val="both"/>
              <w:rPr>
                <w:b/>
                <w:color w:val="000000"/>
                <w:sz w:val="22"/>
                <w:szCs w:val="22"/>
              </w:rPr>
            </w:pPr>
            <w:r w:rsidRPr="000802A0">
              <w:rPr>
                <w:b/>
                <w:color w:val="000000"/>
                <w:sz w:val="22"/>
                <w:szCs w:val="22"/>
              </w:rPr>
              <w:t>For branch company to be established in Ethiopia,</w:t>
            </w:r>
          </w:p>
          <w:p w:rsidR="00F80ECB" w:rsidRPr="00720D61" w:rsidRDefault="00F80ECB" w:rsidP="008F543F">
            <w:pPr>
              <w:pStyle w:val="ListParagraph"/>
              <w:numPr>
                <w:ilvl w:val="0"/>
                <w:numId w:val="10"/>
              </w:numPr>
              <w:ind w:left="1606"/>
              <w:jc w:val="both"/>
              <w:rPr>
                <w:color w:val="000000"/>
                <w:sz w:val="22"/>
                <w:szCs w:val="22"/>
              </w:rPr>
            </w:pPr>
            <w:r w:rsidRPr="00720D61">
              <w:rPr>
                <w:color w:val="000000"/>
                <w:sz w:val="22"/>
                <w:szCs w:val="22"/>
              </w:rPr>
              <w:t xml:space="preserve">Notarized legal certificate of incorporation;  </w:t>
            </w:r>
          </w:p>
          <w:p w:rsidR="00F80ECB" w:rsidRDefault="00F80ECB" w:rsidP="008F543F">
            <w:pPr>
              <w:pStyle w:val="ListParagraph"/>
              <w:numPr>
                <w:ilvl w:val="0"/>
                <w:numId w:val="10"/>
              </w:numPr>
              <w:ind w:left="1606"/>
              <w:jc w:val="both"/>
              <w:rPr>
                <w:color w:val="000000"/>
                <w:sz w:val="22"/>
                <w:szCs w:val="22"/>
              </w:rPr>
            </w:pPr>
            <w:r>
              <w:rPr>
                <w:color w:val="000000"/>
                <w:sz w:val="22"/>
                <w:szCs w:val="22"/>
              </w:rPr>
              <w:t xml:space="preserve">   </w:t>
            </w:r>
            <w:r w:rsidRPr="00720D61">
              <w:rPr>
                <w:color w:val="000000"/>
                <w:sz w:val="22"/>
                <w:szCs w:val="22"/>
              </w:rPr>
              <w:t>Notarized document of its memorandum and articles of associations or similar documents of the parent company; and</w:t>
            </w:r>
          </w:p>
          <w:p w:rsidR="00F80ECB" w:rsidRPr="00720D61" w:rsidRDefault="00F80ECB" w:rsidP="008F543F">
            <w:pPr>
              <w:pStyle w:val="ListParagraph"/>
              <w:numPr>
                <w:ilvl w:val="0"/>
                <w:numId w:val="10"/>
              </w:numPr>
              <w:ind w:left="1606"/>
              <w:jc w:val="both"/>
              <w:rPr>
                <w:color w:val="000000"/>
                <w:sz w:val="22"/>
                <w:szCs w:val="22"/>
              </w:rPr>
            </w:pPr>
            <w:r w:rsidRPr="00720D61">
              <w:rPr>
                <w:color w:val="000000"/>
                <w:sz w:val="22"/>
                <w:szCs w:val="22"/>
              </w:rPr>
              <w:t>Notarized minutes of resolution passed by authorized organ of the parent company authorizing to invest in Ethiopia;</w:t>
            </w:r>
          </w:p>
          <w:p w:rsidR="00F80ECB" w:rsidRDefault="00F80ECB" w:rsidP="008F543F">
            <w:pPr>
              <w:pStyle w:val="ListParagraph"/>
              <w:numPr>
                <w:ilvl w:val="0"/>
                <w:numId w:val="10"/>
              </w:numPr>
              <w:ind w:left="1606"/>
              <w:jc w:val="both"/>
              <w:rPr>
                <w:color w:val="000000"/>
                <w:sz w:val="22"/>
                <w:szCs w:val="22"/>
              </w:rPr>
            </w:pPr>
            <w:r w:rsidRPr="00720D61">
              <w:rPr>
                <w:color w:val="000000"/>
                <w:sz w:val="22"/>
                <w:szCs w:val="22"/>
              </w:rPr>
              <w:t xml:space="preserve">Notarized Power of attorney of the </w:t>
            </w:r>
            <w:r w:rsidR="009E0E18" w:rsidRPr="00720D61">
              <w:rPr>
                <w:color w:val="000000"/>
                <w:sz w:val="22"/>
                <w:szCs w:val="22"/>
              </w:rPr>
              <w:t>agent</w:t>
            </w:r>
            <w:r>
              <w:rPr>
                <w:rStyle w:val="FootnoteReference"/>
                <w:color w:val="000000"/>
                <w:sz w:val="22"/>
                <w:szCs w:val="22"/>
              </w:rPr>
              <w:footnoteReference w:id="5"/>
            </w:r>
            <w:r w:rsidRPr="00720D61">
              <w:rPr>
                <w:color w:val="000000"/>
                <w:sz w:val="22"/>
                <w:szCs w:val="22"/>
              </w:rPr>
              <w:t>.</w:t>
            </w:r>
          </w:p>
          <w:p w:rsidR="00F80ECB" w:rsidRPr="0062512E" w:rsidRDefault="00F80ECB" w:rsidP="00441099">
            <w:pPr>
              <w:pStyle w:val="ListParagraph"/>
              <w:numPr>
                <w:ilvl w:val="0"/>
                <w:numId w:val="12"/>
              </w:numPr>
              <w:spacing w:line="276" w:lineRule="auto"/>
              <w:jc w:val="both"/>
              <w:rPr>
                <w:b/>
                <w:color w:val="000000"/>
                <w:sz w:val="22"/>
                <w:szCs w:val="22"/>
              </w:rPr>
            </w:pPr>
            <w:r w:rsidRPr="0062512E">
              <w:rPr>
                <w:b/>
                <w:color w:val="000000"/>
              </w:rPr>
              <w:lastRenderedPageBreak/>
              <w:t>Domestic</w:t>
            </w:r>
            <w:r w:rsidRPr="0062512E">
              <w:rPr>
                <w:b/>
                <w:color w:val="000000"/>
                <w:sz w:val="22"/>
                <w:szCs w:val="22"/>
              </w:rPr>
              <w:t xml:space="preserve"> Investor</w:t>
            </w:r>
          </w:p>
          <w:p w:rsidR="00F80ECB" w:rsidRDefault="00F80ECB" w:rsidP="008F543F">
            <w:pPr>
              <w:pStyle w:val="ListParagraph"/>
              <w:numPr>
                <w:ilvl w:val="0"/>
                <w:numId w:val="11"/>
              </w:numPr>
              <w:spacing w:line="276" w:lineRule="auto"/>
              <w:jc w:val="both"/>
              <w:rPr>
                <w:color w:val="000000"/>
              </w:rPr>
            </w:pPr>
            <w:r w:rsidRPr="00AD269D">
              <w:rPr>
                <w:color w:val="000000"/>
              </w:rPr>
              <w:t>An application for new investment permit;</w:t>
            </w:r>
          </w:p>
          <w:p w:rsidR="00F80ECB" w:rsidRDefault="00F80ECB" w:rsidP="008F543F">
            <w:pPr>
              <w:pStyle w:val="ListParagraph"/>
              <w:numPr>
                <w:ilvl w:val="0"/>
                <w:numId w:val="11"/>
              </w:numPr>
              <w:spacing w:line="276" w:lineRule="auto"/>
              <w:jc w:val="both"/>
              <w:rPr>
                <w:color w:val="000000"/>
              </w:rPr>
            </w:pPr>
            <w:r>
              <w:rPr>
                <w:color w:val="000000"/>
              </w:rPr>
              <w:t>A project proposal</w:t>
            </w:r>
          </w:p>
          <w:p w:rsidR="00F80ECB" w:rsidRDefault="00F80ECB" w:rsidP="008F543F">
            <w:pPr>
              <w:pStyle w:val="ListParagraph"/>
              <w:numPr>
                <w:ilvl w:val="0"/>
                <w:numId w:val="11"/>
              </w:numPr>
              <w:spacing w:line="276" w:lineRule="auto"/>
              <w:jc w:val="both"/>
              <w:rPr>
                <w:color w:val="000000"/>
                <w:sz w:val="22"/>
                <w:szCs w:val="22"/>
              </w:rPr>
            </w:pPr>
            <w:r w:rsidRPr="00720D61">
              <w:rPr>
                <w:color w:val="000000"/>
                <w:sz w:val="22"/>
                <w:szCs w:val="22"/>
              </w:rPr>
              <w:t xml:space="preserve">A copy of a valid </w:t>
            </w:r>
            <w:r w:rsidRPr="00720D61">
              <w:rPr>
                <w:sz w:val="22"/>
                <w:szCs w:val="22"/>
              </w:rPr>
              <w:t>identity card</w:t>
            </w:r>
            <w:r w:rsidRPr="00720D61">
              <w:rPr>
                <w:color w:val="000000"/>
                <w:sz w:val="22"/>
                <w:szCs w:val="22"/>
              </w:rPr>
              <w:t xml:space="preserve"> or copy of passport relevant pages of the investor;</w:t>
            </w:r>
          </w:p>
          <w:p w:rsidR="00F80ECB" w:rsidRPr="00720D61" w:rsidRDefault="00F80ECB" w:rsidP="008F543F">
            <w:pPr>
              <w:pStyle w:val="ListParagraph"/>
              <w:numPr>
                <w:ilvl w:val="0"/>
                <w:numId w:val="11"/>
              </w:numPr>
              <w:spacing w:line="276" w:lineRule="auto"/>
              <w:jc w:val="both"/>
              <w:rPr>
                <w:color w:val="000000"/>
                <w:sz w:val="22"/>
                <w:szCs w:val="22"/>
              </w:rPr>
            </w:pPr>
            <w:r>
              <w:rPr>
                <w:color w:val="000000"/>
                <w:sz w:val="22"/>
                <w:szCs w:val="22"/>
              </w:rPr>
              <w:t>If it is a business organization,</w:t>
            </w:r>
          </w:p>
          <w:p w:rsidR="00F80ECB" w:rsidRPr="00517DEB" w:rsidRDefault="00F80ECB" w:rsidP="008F543F">
            <w:pPr>
              <w:pStyle w:val="ListParagraph"/>
              <w:numPr>
                <w:ilvl w:val="0"/>
                <w:numId w:val="10"/>
              </w:numPr>
              <w:ind w:left="1606"/>
              <w:jc w:val="both"/>
              <w:rPr>
                <w:color w:val="000000"/>
                <w:sz w:val="22"/>
                <w:szCs w:val="22"/>
              </w:rPr>
            </w:pPr>
            <w:r>
              <w:rPr>
                <w:color w:val="000000"/>
              </w:rPr>
              <w:t xml:space="preserve">  </w:t>
            </w:r>
            <w:r w:rsidRPr="00517DEB">
              <w:rPr>
                <w:color w:val="000000"/>
                <w:sz w:val="22"/>
                <w:szCs w:val="22"/>
              </w:rPr>
              <w:t>Copy of memorandum and articles of associations or any change</w:t>
            </w:r>
          </w:p>
          <w:p w:rsidR="00F80ECB" w:rsidRPr="00517DEB" w:rsidRDefault="00F80ECB" w:rsidP="008F543F">
            <w:pPr>
              <w:pStyle w:val="ListParagraph"/>
              <w:numPr>
                <w:ilvl w:val="0"/>
                <w:numId w:val="10"/>
              </w:numPr>
              <w:ind w:left="1606"/>
              <w:jc w:val="both"/>
              <w:rPr>
                <w:color w:val="000000"/>
                <w:sz w:val="22"/>
                <w:szCs w:val="22"/>
              </w:rPr>
            </w:pPr>
            <w:r w:rsidRPr="00517DEB">
              <w:rPr>
                <w:color w:val="000000"/>
                <w:sz w:val="22"/>
                <w:szCs w:val="22"/>
              </w:rPr>
              <w:t>Commercial registration certificate</w:t>
            </w:r>
          </w:p>
          <w:p w:rsidR="00F80ECB" w:rsidRDefault="00F80ECB" w:rsidP="008F543F">
            <w:pPr>
              <w:pStyle w:val="ListParagraph"/>
              <w:numPr>
                <w:ilvl w:val="0"/>
                <w:numId w:val="10"/>
              </w:numPr>
              <w:ind w:left="1606"/>
              <w:jc w:val="both"/>
              <w:rPr>
                <w:color w:val="000000"/>
                <w:sz w:val="22"/>
                <w:szCs w:val="22"/>
              </w:rPr>
            </w:pPr>
            <w:r w:rsidRPr="00517DEB">
              <w:rPr>
                <w:color w:val="000000"/>
                <w:sz w:val="22"/>
                <w:szCs w:val="22"/>
              </w:rPr>
              <w:t>Notarized</w:t>
            </w:r>
            <w:r w:rsidRPr="00720D61">
              <w:rPr>
                <w:color w:val="000000"/>
                <w:sz w:val="22"/>
                <w:szCs w:val="22"/>
              </w:rPr>
              <w:t xml:space="preserve"> Power of attorney of the agent.</w:t>
            </w:r>
          </w:p>
          <w:p w:rsidR="00F80ECB" w:rsidRDefault="00F80ECB" w:rsidP="008F543F">
            <w:pPr>
              <w:pStyle w:val="ListParagraph"/>
              <w:numPr>
                <w:ilvl w:val="0"/>
                <w:numId w:val="11"/>
              </w:numPr>
              <w:spacing w:line="276" w:lineRule="auto"/>
              <w:jc w:val="both"/>
              <w:rPr>
                <w:color w:val="000000"/>
              </w:rPr>
            </w:pPr>
            <w:r>
              <w:rPr>
                <w:color w:val="000000"/>
              </w:rPr>
              <w:t>For public enterprise,</w:t>
            </w:r>
          </w:p>
          <w:p w:rsidR="00F80ECB" w:rsidRPr="009514DE" w:rsidRDefault="00F80ECB" w:rsidP="008F543F">
            <w:pPr>
              <w:pStyle w:val="ListParagraph"/>
              <w:numPr>
                <w:ilvl w:val="0"/>
                <w:numId w:val="10"/>
              </w:numPr>
              <w:ind w:left="1606"/>
              <w:jc w:val="both"/>
              <w:rPr>
                <w:color w:val="000000"/>
                <w:sz w:val="22"/>
                <w:szCs w:val="22"/>
              </w:rPr>
            </w:pPr>
            <w:r>
              <w:rPr>
                <w:color w:val="000000"/>
              </w:rPr>
              <w:t xml:space="preserve"> </w:t>
            </w:r>
            <w:r w:rsidRPr="00F2008F">
              <w:rPr>
                <w:color w:val="000000"/>
              </w:rPr>
              <w:t>Cop</w:t>
            </w:r>
            <w:r>
              <w:rPr>
                <w:color w:val="000000"/>
              </w:rPr>
              <w:t>y</w:t>
            </w:r>
            <w:r w:rsidRPr="00F2008F">
              <w:rPr>
                <w:color w:val="000000"/>
              </w:rPr>
              <w:t xml:space="preserve"> of the establishment of the organization under the </w:t>
            </w:r>
            <w:r>
              <w:rPr>
                <w:color w:val="000000"/>
              </w:rPr>
              <w:t>C</w:t>
            </w:r>
            <w:r w:rsidRPr="00F2008F">
              <w:rPr>
                <w:color w:val="000000"/>
              </w:rPr>
              <w:t xml:space="preserve">ouncil of </w:t>
            </w:r>
            <w:r>
              <w:rPr>
                <w:color w:val="000000"/>
              </w:rPr>
              <w:t>M</w:t>
            </w:r>
            <w:r w:rsidRPr="00F2008F">
              <w:rPr>
                <w:color w:val="000000"/>
              </w:rPr>
              <w:t xml:space="preserve">inisters </w:t>
            </w:r>
            <w:r>
              <w:rPr>
                <w:color w:val="000000"/>
              </w:rPr>
              <w:t>Regulation</w:t>
            </w:r>
          </w:p>
          <w:p w:rsidR="00F80ECB" w:rsidRPr="00720D61" w:rsidRDefault="00F80ECB" w:rsidP="008F543F">
            <w:pPr>
              <w:pStyle w:val="ListParagraph"/>
              <w:numPr>
                <w:ilvl w:val="0"/>
                <w:numId w:val="10"/>
              </w:numPr>
              <w:ind w:left="1606"/>
              <w:jc w:val="both"/>
              <w:rPr>
                <w:color w:val="000000"/>
                <w:sz w:val="22"/>
                <w:szCs w:val="22"/>
              </w:rPr>
            </w:pPr>
            <w:r>
              <w:rPr>
                <w:color w:val="000000"/>
                <w:sz w:val="22"/>
                <w:szCs w:val="22"/>
              </w:rPr>
              <w:t xml:space="preserve">  </w:t>
            </w:r>
            <w:r w:rsidRPr="00517DEB">
              <w:rPr>
                <w:color w:val="000000"/>
                <w:sz w:val="22"/>
                <w:szCs w:val="22"/>
              </w:rPr>
              <w:t>Document</w:t>
            </w:r>
            <w:r w:rsidRPr="00720D61">
              <w:rPr>
                <w:color w:val="000000"/>
                <w:sz w:val="22"/>
                <w:szCs w:val="22"/>
              </w:rPr>
              <w:t xml:space="preserve"> confirming the assignment of the general </w:t>
            </w:r>
            <w:r w:rsidRPr="00720D61">
              <w:rPr>
                <w:color w:val="000000"/>
                <w:sz w:val="22"/>
                <w:szCs w:val="22"/>
              </w:rPr>
              <w:lastRenderedPageBreak/>
              <w:t>manager and</w:t>
            </w:r>
            <w:r>
              <w:rPr>
                <w:color w:val="000000"/>
                <w:sz w:val="22"/>
                <w:szCs w:val="22"/>
              </w:rPr>
              <w:t xml:space="preserve"> copy of </w:t>
            </w:r>
            <w:r w:rsidRPr="00720D61">
              <w:rPr>
                <w:color w:val="000000"/>
                <w:sz w:val="22"/>
                <w:szCs w:val="22"/>
              </w:rPr>
              <w:t xml:space="preserve">his identity card. </w:t>
            </w:r>
            <w:r>
              <w:rPr>
                <w:color w:val="000000"/>
              </w:rPr>
              <w:t xml:space="preserve">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F851D4">
            <w:pPr>
              <w:pStyle w:val="ListParagraph"/>
              <w:numPr>
                <w:ilvl w:val="1"/>
                <w:numId w:val="45"/>
              </w:numPr>
            </w:pPr>
            <w:r w:rsidRPr="00973E5C">
              <w:rPr>
                <w:bCs/>
              </w:rPr>
              <w:lastRenderedPageBreak/>
              <w:t>Issuance of Expansion investment permit</w:t>
            </w:r>
            <w:r>
              <w:rPr>
                <w:rStyle w:val="FootnoteReference"/>
                <w:bCs/>
              </w:rPr>
              <w:footnoteReference w:id="6"/>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Default="00F80ECB" w:rsidP="009C7C08">
            <w:pPr>
              <w:spacing w:after="0" w:line="240" w:lineRule="auto"/>
              <w:rPr>
                <w:rFonts w:ascii="Times New Roman" w:hAnsi="Times New Roman"/>
                <w:color w:val="000000"/>
              </w:rPr>
            </w:pPr>
            <w:r>
              <w:rPr>
                <w:rFonts w:ascii="Times New Roman" w:hAnsi="Times New Roman"/>
                <w:color w:val="000000"/>
              </w:rPr>
              <w:t>3</w:t>
            </w:r>
            <w:r w:rsidRPr="00422DB9">
              <w:rPr>
                <w:rFonts w:ascii="Times New Roman" w:hAnsi="Times New Roman"/>
                <w:color w:val="000000"/>
              </w:rPr>
              <w:t xml:space="preserve"> working days</w:t>
            </w:r>
            <w:r>
              <w:rPr>
                <w:rFonts w:ascii="Times New Roman" w:hAnsi="Times New Roman"/>
                <w:color w:val="000000"/>
              </w:rPr>
              <w:t xml:space="preserve"> </w:t>
            </w:r>
            <w:r w:rsidRPr="00B91D37">
              <w:rPr>
                <w:rFonts w:ascii="Times New Roman" w:hAnsi="Times New Roman"/>
                <w:color w:val="000000"/>
              </w:rPr>
              <w:t xml:space="preserve">for projects in and </w:t>
            </w:r>
            <w:r>
              <w:rPr>
                <w:rFonts w:ascii="Times New Roman" w:hAnsi="Times New Roman"/>
                <w:color w:val="000000"/>
              </w:rPr>
              <w:t xml:space="preserve">around Addis Ababa </w:t>
            </w:r>
          </w:p>
          <w:p w:rsidR="00F80ECB" w:rsidRDefault="00F80ECB" w:rsidP="009C7C08">
            <w:pPr>
              <w:spacing w:after="0" w:line="240" w:lineRule="auto"/>
              <w:rPr>
                <w:rFonts w:ascii="Times New Roman" w:hAnsi="Times New Roman"/>
                <w:color w:val="000000"/>
              </w:rPr>
            </w:pPr>
          </w:p>
          <w:p w:rsidR="00F80ECB" w:rsidRPr="00720D61" w:rsidRDefault="00F80ECB" w:rsidP="00401445">
            <w:pPr>
              <w:spacing w:after="0" w:line="240" w:lineRule="auto"/>
              <w:rPr>
                <w:rFonts w:ascii="Times New Roman" w:hAnsi="Times New Roman"/>
                <w:color w:val="000000"/>
              </w:rPr>
            </w:pPr>
            <w:r>
              <w:rPr>
                <w:rFonts w:ascii="Times New Roman" w:hAnsi="Times New Roman"/>
                <w:color w:val="000000"/>
              </w:rPr>
              <w:t xml:space="preserve">7 working days for </w:t>
            </w:r>
            <w:r w:rsidRPr="00B91D37">
              <w:rPr>
                <w:rFonts w:ascii="Times New Roman" w:hAnsi="Times New Roman"/>
                <w:color w:val="000000"/>
              </w:rPr>
              <w:t xml:space="preserve">projects outside Addis Ababa </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tabs>
                <w:tab w:val="left" w:pos="162"/>
              </w:tabs>
              <w:spacing w:after="0" w:line="240" w:lineRule="auto"/>
              <w:rPr>
                <w:rFonts w:ascii="Times New Roman" w:hAnsi="Times New Roman"/>
                <w:color w:val="000000"/>
              </w:rPr>
            </w:pPr>
            <w:r w:rsidRPr="00720D61">
              <w:rPr>
                <w:rFonts w:ascii="Times New Roman" w:hAnsi="Times New Roman"/>
                <w:color w:val="000000"/>
              </w:rPr>
              <w:t>Birr 300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color w:val="000000"/>
              </w:rPr>
            </w:pPr>
            <w:r w:rsidRPr="00720D61">
              <w:rPr>
                <w:rFonts w:ascii="Times New Roman" w:hAnsi="Times New Roman"/>
                <w:color w:val="000000"/>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3"/>
              </w:numPr>
              <w:ind w:left="522" w:hanging="180"/>
              <w:jc w:val="both"/>
              <w:rPr>
                <w:b/>
                <w:color w:val="000000"/>
                <w:sz w:val="22"/>
                <w:szCs w:val="22"/>
              </w:rPr>
            </w:pPr>
            <w:r w:rsidRPr="00720D61">
              <w:rPr>
                <w:color w:val="000000"/>
                <w:sz w:val="22"/>
                <w:szCs w:val="22"/>
              </w:rPr>
              <w:t>An application for expansion or upgrading</w:t>
            </w:r>
            <w:r w:rsidRPr="00720D61">
              <w:rPr>
                <w:b/>
                <w:color w:val="000000"/>
                <w:sz w:val="22"/>
                <w:szCs w:val="22"/>
              </w:rPr>
              <w:t>;</w:t>
            </w:r>
          </w:p>
          <w:p w:rsidR="00F80ECB" w:rsidRPr="001D7B65" w:rsidRDefault="00F80ECB" w:rsidP="00441099">
            <w:pPr>
              <w:pStyle w:val="ListParagraph"/>
              <w:numPr>
                <w:ilvl w:val="0"/>
                <w:numId w:val="13"/>
              </w:numPr>
              <w:ind w:left="522" w:hanging="180"/>
              <w:jc w:val="both"/>
              <w:rPr>
                <w:color w:val="000000"/>
                <w:sz w:val="22"/>
                <w:szCs w:val="22"/>
              </w:rPr>
            </w:pPr>
            <w:r w:rsidRPr="00720D61">
              <w:rPr>
                <w:sz w:val="22"/>
                <w:szCs w:val="22"/>
              </w:rPr>
              <w:t xml:space="preserve">A </w:t>
            </w:r>
            <w:r w:rsidRPr="00720D61">
              <w:rPr>
                <w:color w:val="000000"/>
                <w:sz w:val="22"/>
                <w:szCs w:val="22"/>
              </w:rPr>
              <w:t>photocopy</w:t>
            </w:r>
            <w:r w:rsidRPr="00720D61">
              <w:rPr>
                <w:sz w:val="22"/>
                <w:szCs w:val="22"/>
              </w:rPr>
              <w:t xml:space="preserve"> of project feasibility study;</w:t>
            </w:r>
          </w:p>
          <w:p w:rsidR="00F80ECB" w:rsidRPr="00213FFB" w:rsidRDefault="00F80ECB" w:rsidP="00441099">
            <w:pPr>
              <w:pStyle w:val="ListParagraph"/>
              <w:numPr>
                <w:ilvl w:val="0"/>
                <w:numId w:val="13"/>
              </w:numPr>
              <w:ind w:left="522" w:hanging="180"/>
              <w:jc w:val="both"/>
              <w:rPr>
                <w:color w:val="000000"/>
                <w:sz w:val="22"/>
                <w:szCs w:val="22"/>
              </w:rPr>
            </w:pPr>
            <w:r w:rsidRPr="00213FFB">
              <w:rPr>
                <w:color w:val="000000"/>
                <w:sz w:val="22"/>
                <w:szCs w:val="22"/>
              </w:rPr>
              <w:t xml:space="preserve"> A copy of a valid passport or i</w:t>
            </w:r>
            <w:r w:rsidRPr="00213FFB">
              <w:rPr>
                <w:sz w:val="22"/>
                <w:szCs w:val="22"/>
              </w:rPr>
              <w:t>dentity card</w:t>
            </w:r>
            <w:r w:rsidRPr="00213FFB">
              <w:rPr>
                <w:color w:val="000000"/>
                <w:sz w:val="22"/>
                <w:szCs w:val="22"/>
              </w:rPr>
              <w:t xml:space="preserve"> or similar legal document relevant pages showing his identity i</w:t>
            </w:r>
            <w:r w:rsidRPr="00213FFB">
              <w:rPr>
                <w:sz w:val="22"/>
                <w:szCs w:val="22"/>
              </w:rPr>
              <w:t xml:space="preserve">n case an expansion or up grading to be made by individual investor; </w:t>
            </w:r>
          </w:p>
          <w:p w:rsidR="00F80ECB" w:rsidRPr="00720D61" w:rsidRDefault="00F80ECB" w:rsidP="00441099">
            <w:pPr>
              <w:pStyle w:val="ListParagraph"/>
              <w:numPr>
                <w:ilvl w:val="0"/>
                <w:numId w:val="13"/>
              </w:numPr>
              <w:ind w:left="522" w:hanging="180"/>
              <w:jc w:val="both"/>
              <w:rPr>
                <w:color w:val="000000"/>
                <w:sz w:val="22"/>
                <w:szCs w:val="22"/>
              </w:rPr>
            </w:pPr>
            <w:r w:rsidRPr="00213FFB">
              <w:rPr>
                <w:color w:val="000000"/>
                <w:sz w:val="22"/>
                <w:szCs w:val="22"/>
              </w:rPr>
              <w:t>A</w:t>
            </w:r>
            <w:r w:rsidRPr="00720D61">
              <w:rPr>
                <w:sz w:val="22"/>
                <w:szCs w:val="22"/>
              </w:rPr>
              <w:t xml:space="preserve"> </w:t>
            </w:r>
            <w:r w:rsidRPr="00720D61">
              <w:rPr>
                <w:color w:val="000000"/>
                <w:sz w:val="22"/>
                <w:szCs w:val="22"/>
              </w:rPr>
              <w:t>copy</w:t>
            </w:r>
            <w:r w:rsidRPr="00720D61">
              <w:rPr>
                <w:sz w:val="22"/>
                <w:szCs w:val="22"/>
              </w:rPr>
              <w:t xml:space="preserve"> of memorandum and articles of associations or similar documents and commercial registration of the company in case an expansion or up grading to be made by business organization;</w:t>
            </w:r>
          </w:p>
          <w:p w:rsidR="00F80ECB" w:rsidRPr="00720D61" w:rsidRDefault="00F80ECB" w:rsidP="00441099">
            <w:pPr>
              <w:pStyle w:val="ListParagraph"/>
              <w:numPr>
                <w:ilvl w:val="0"/>
                <w:numId w:val="13"/>
              </w:numPr>
              <w:ind w:left="522" w:hanging="180"/>
              <w:jc w:val="both"/>
              <w:rPr>
                <w:sz w:val="22"/>
                <w:szCs w:val="22"/>
              </w:rPr>
            </w:pPr>
            <w:r w:rsidRPr="00720D61">
              <w:rPr>
                <w:sz w:val="22"/>
                <w:szCs w:val="22"/>
              </w:rPr>
              <w:t xml:space="preserve">A </w:t>
            </w:r>
            <w:r w:rsidRPr="00720D61">
              <w:rPr>
                <w:color w:val="000000"/>
                <w:sz w:val="22"/>
                <w:szCs w:val="22"/>
              </w:rPr>
              <w:t>photocopy</w:t>
            </w:r>
            <w:r w:rsidRPr="00720D61">
              <w:rPr>
                <w:sz w:val="22"/>
                <w:szCs w:val="22"/>
              </w:rPr>
              <w:t xml:space="preserve"> of valid business license of the existing enterprise; </w:t>
            </w:r>
          </w:p>
          <w:p w:rsidR="00F80ECB" w:rsidRPr="00720D61" w:rsidRDefault="00F80ECB" w:rsidP="00441099">
            <w:pPr>
              <w:pStyle w:val="ListParagraph"/>
              <w:numPr>
                <w:ilvl w:val="0"/>
                <w:numId w:val="13"/>
              </w:numPr>
              <w:ind w:left="522" w:hanging="180"/>
              <w:jc w:val="both"/>
              <w:rPr>
                <w:sz w:val="22"/>
                <w:szCs w:val="22"/>
              </w:rPr>
            </w:pPr>
            <w:r w:rsidRPr="00720D61">
              <w:rPr>
                <w:color w:val="000000"/>
                <w:sz w:val="22"/>
                <w:szCs w:val="22"/>
              </w:rPr>
              <w:t xml:space="preserve">Two passport size photographs taken within 6 </w:t>
            </w:r>
            <w:proofErr w:type="spellStart"/>
            <w:r w:rsidRPr="00720D61">
              <w:rPr>
                <w:color w:val="000000"/>
                <w:sz w:val="22"/>
                <w:szCs w:val="22"/>
              </w:rPr>
              <w:t>months time</w:t>
            </w:r>
            <w:proofErr w:type="spellEnd"/>
            <w:r w:rsidRPr="00720D61">
              <w:rPr>
                <w:color w:val="000000"/>
                <w:sz w:val="22"/>
                <w:szCs w:val="22"/>
              </w:rPr>
              <w:t>.</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F851D4">
            <w:pPr>
              <w:pStyle w:val="ListParagraph"/>
              <w:numPr>
                <w:ilvl w:val="1"/>
                <w:numId w:val="45"/>
              </w:numPr>
            </w:pPr>
            <w:r w:rsidRPr="00973E5C">
              <w:t>Renewal of investment permit (new/expansion)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 xml:space="preserve">3 </w:t>
            </w:r>
            <w:proofErr w:type="gramStart"/>
            <w:r w:rsidRPr="00720D61">
              <w:rPr>
                <w:rFonts w:ascii="Times New Roman" w:hAnsi="Times New Roman"/>
              </w:rPr>
              <w:t>hour</w:t>
            </w:r>
            <w:proofErr w:type="gramEnd"/>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 xml:space="preserve">Birr 200 for new </w:t>
            </w:r>
            <w:r>
              <w:rPr>
                <w:rFonts w:ascii="Times New Roman" w:hAnsi="Times New Roman"/>
              </w:rPr>
              <w:t>/ /</w:t>
            </w:r>
            <w:r w:rsidRPr="00720D61">
              <w:rPr>
                <w:rFonts w:ascii="Times New Roman" w:hAnsi="Times New Roman"/>
              </w:rPr>
              <w:t xml:space="preserve">Birr 100 for expansion </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renewed</w:t>
            </w:r>
            <w:r w:rsidRPr="00720D61">
              <w:rPr>
                <w:rFonts w:ascii="Times New Roman" w:hAnsi="Times New Roman"/>
              </w:rPr>
              <w:t xml:space="preserve"> certificate </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Default="00F80ECB" w:rsidP="00441099">
            <w:pPr>
              <w:pStyle w:val="ListParagraph"/>
              <w:numPr>
                <w:ilvl w:val="0"/>
                <w:numId w:val="14"/>
              </w:numPr>
              <w:rPr>
                <w:sz w:val="22"/>
                <w:szCs w:val="22"/>
              </w:rPr>
            </w:pPr>
            <w:r w:rsidRPr="00720D61">
              <w:rPr>
                <w:sz w:val="22"/>
                <w:szCs w:val="22"/>
              </w:rPr>
              <w:t>An application for renewal of an investment permit;</w:t>
            </w:r>
          </w:p>
          <w:p w:rsidR="00F80ECB" w:rsidRPr="00422DB9" w:rsidRDefault="00F80ECB" w:rsidP="00441099">
            <w:pPr>
              <w:pStyle w:val="ListParagraph"/>
              <w:numPr>
                <w:ilvl w:val="0"/>
                <w:numId w:val="14"/>
              </w:numPr>
              <w:jc w:val="both"/>
              <w:rPr>
                <w:color w:val="000000"/>
                <w:sz w:val="22"/>
                <w:szCs w:val="22"/>
              </w:rPr>
            </w:pPr>
            <w:r w:rsidRPr="00422DB9">
              <w:rPr>
                <w:color w:val="000000"/>
                <w:sz w:val="22"/>
                <w:szCs w:val="22"/>
              </w:rPr>
              <w:t xml:space="preserve"> </w:t>
            </w:r>
            <w:r>
              <w:rPr>
                <w:color w:val="000000"/>
                <w:sz w:val="22"/>
                <w:szCs w:val="22"/>
              </w:rPr>
              <w:t>Progress</w:t>
            </w:r>
            <w:r w:rsidRPr="00422DB9">
              <w:rPr>
                <w:color w:val="000000"/>
                <w:sz w:val="22"/>
                <w:szCs w:val="22"/>
              </w:rPr>
              <w:t xml:space="preserve"> report rega</w:t>
            </w:r>
            <w:r>
              <w:rPr>
                <w:color w:val="000000"/>
                <w:sz w:val="22"/>
                <w:szCs w:val="22"/>
              </w:rPr>
              <w:t>r</w:t>
            </w:r>
            <w:r w:rsidRPr="00422DB9">
              <w:rPr>
                <w:color w:val="000000"/>
                <w:sz w:val="22"/>
                <w:szCs w:val="22"/>
              </w:rPr>
              <w:t>ding the project</w:t>
            </w:r>
            <w:r>
              <w:rPr>
                <w:color w:val="000000"/>
                <w:sz w:val="22"/>
                <w:szCs w:val="22"/>
              </w:rPr>
              <w:t xml:space="preserve"> status</w:t>
            </w:r>
            <w:r w:rsidRPr="00422DB9">
              <w:rPr>
                <w:color w:val="000000"/>
                <w:sz w:val="22"/>
                <w:szCs w:val="22"/>
              </w:rPr>
              <w:t>;</w:t>
            </w:r>
          </w:p>
          <w:p w:rsidR="00F80ECB" w:rsidRPr="00720D61" w:rsidRDefault="00F80ECB" w:rsidP="00441099">
            <w:pPr>
              <w:pStyle w:val="ListParagraph"/>
              <w:numPr>
                <w:ilvl w:val="0"/>
                <w:numId w:val="14"/>
              </w:numPr>
              <w:rPr>
                <w:sz w:val="22"/>
                <w:szCs w:val="22"/>
              </w:rPr>
            </w:pPr>
            <w:r w:rsidRPr="00720D61">
              <w:rPr>
                <w:sz w:val="22"/>
                <w:szCs w:val="22"/>
              </w:rPr>
              <w:t>The original investment permits.</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4"/>
              </w:numPr>
            </w:pPr>
            <w:r w:rsidRPr="00973E5C">
              <w:t>Change/amendment of investment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 xml:space="preserve">1 </w:t>
            </w:r>
            <w:r w:rsidRPr="00720D61">
              <w:rPr>
                <w:rFonts w:ascii="Times New Roman" w:hAnsi="Times New Roman"/>
              </w:rPr>
              <w:t>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100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 xml:space="preserve">certificate </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5"/>
              </w:numPr>
              <w:rPr>
                <w:sz w:val="22"/>
                <w:szCs w:val="22"/>
              </w:rPr>
            </w:pPr>
            <w:r w:rsidRPr="00720D61">
              <w:rPr>
                <w:sz w:val="22"/>
                <w:szCs w:val="22"/>
              </w:rPr>
              <w:t>An application for change/amendment;</w:t>
            </w:r>
          </w:p>
          <w:p w:rsidR="00F80ECB" w:rsidRPr="00720D61" w:rsidRDefault="00F80ECB" w:rsidP="00441099">
            <w:pPr>
              <w:pStyle w:val="ListParagraph"/>
              <w:numPr>
                <w:ilvl w:val="0"/>
                <w:numId w:val="15"/>
              </w:numPr>
              <w:rPr>
                <w:sz w:val="22"/>
                <w:szCs w:val="22"/>
              </w:rPr>
            </w:pPr>
            <w:r>
              <w:rPr>
                <w:sz w:val="22"/>
                <w:szCs w:val="22"/>
              </w:rPr>
              <w:t>Valid</w:t>
            </w:r>
            <w:r w:rsidRPr="00720D61">
              <w:rPr>
                <w:sz w:val="22"/>
                <w:szCs w:val="22"/>
              </w:rPr>
              <w:t xml:space="preserve"> investment permit;</w:t>
            </w:r>
          </w:p>
          <w:p w:rsidR="00F80ECB" w:rsidRPr="00720D61" w:rsidRDefault="00F80ECB" w:rsidP="00441099">
            <w:pPr>
              <w:pStyle w:val="ListParagraph"/>
              <w:numPr>
                <w:ilvl w:val="0"/>
                <w:numId w:val="15"/>
              </w:numPr>
              <w:rPr>
                <w:sz w:val="22"/>
                <w:szCs w:val="22"/>
              </w:rPr>
            </w:pPr>
            <w:r w:rsidRPr="00720D61">
              <w:rPr>
                <w:sz w:val="22"/>
                <w:szCs w:val="22"/>
              </w:rPr>
              <w:lastRenderedPageBreak/>
              <w:t>Supporting documents or evidences for the issues that the investor is requesting to change.</w:t>
            </w:r>
          </w:p>
          <w:p w:rsidR="00F80ECB" w:rsidRPr="00720D61" w:rsidRDefault="00F80ECB" w:rsidP="00441099">
            <w:pPr>
              <w:pStyle w:val="ListParagraph"/>
              <w:numPr>
                <w:ilvl w:val="0"/>
                <w:numId w:val="15"/>
              </w:numPr>
              <w:rPr>
                <w:sz w:val="22"/>
                <w:szCs w:val="22"/>
              </w:rPr>
            </w:pPr>
            <w:r w:rsidRPr="00720D61">
              <w:rPr>
                <w:sz w:val="22"/>
                <w:szCs w:val="22"/>
              </w:rPr>
              <w:t>Documents that specify the changes made as notarized by the Notary Office or the commission, as appropriate.</w:t>
            </w:r>
          </w:p>
          <w:p w:rsidR="00F80ECB" w:rsidRPr="00B91D37" w:rsidRDefault="00F80ECB" w:rsidP="00441099">
            <w:pPr>
              <w:pStyle w:val="ListParagraph"/>
              <w:numPr>
                <w:ilvl w:val="0"/>
                <w:numId w:val="15"/>
              </w:numPr>
              <w:rPr>
                <w:sz w:val="22"/>
                <w:szCs w:val="22"/>
              </w:rPr>
            </w:pPr>
            <w:r w:rsidRPr="00720D61">
              <w:rPr>
                <w:color w:val="000000"/>
                <w:sz w:val="22"/>
                <w:szCs w:val="22"/>
              </w:rPr>
              <w:t xml:space="preserve">Two passport size photographs </w:t>
            </w:r>
            <w:r>
              <w:rPr>
                <w:color w:val="000000"/>
                <w:sz w:val="22"/>
                <w:szCs w:val="22"/>
              </w:rPr>
              <w:t xml:space="preserve">of the general manager or representative </w:t>
            </w:r>
            <w:r w:rsidRPr="00720D61">
              <w:rPr>
                <w:color w:val="000000"/>
                <w:sz w:val="22"/>
                <w:szCs w:val="22"/>
              </w:rPr>
              <w:t xml:space="preserve">taken within 6 </w:t>
            </w:r>
            <w:proofErr w:type="spellStart"/>
            <w:r w:rsidRPr="00720D61">
              <w:rPr>
                <w:color w:val="000000"/>
                <w:sz w:val="22"/>
                <w:szCs w:val="22"/>
              </w:rPr>
              <w:t>months time</w:t>
            </w:r>
            <w:proofErr w:type="spellEnd"/>
            <w:r w:rsidRPr="00720D61">
              <w:rPr>
                <w:color w:val="000000"/>
                <w:sz w:val="22"/>
                <w:szCs w:val="22"/>
              </w:rPr>
              <w:t>.</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4"/>
              </w:numPr>
            </w:pPr>
            <w:r w:rsidRPr="00973E5C">
              <w:lastRenderedPageBreak/>
              <w:t>Issuance of substitute investment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30 min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100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Substitute investment 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6"/>
              </w:numPr>
              <w:rPr>
                <w:sz w:val="22"/>
                <w:szCs w:val="22"/>
              </w:rPr>
            </w:pPr>
            <w:r w:rsidRPr="00720D61">
              <w:rPr>
                <w:sz w:val="22"/>
                <w:szCs w:val="22"/>
              </w:rPr>
              <w:t>An application for substitute;</w:t>
            </w:r>
          </w:p>
          <w:p w:rsidR="00F80ECB" w:rsidRPr="00720D61" w:rsidRDefault="00F80ECB" w:rsidP="00441099">
            <w:pPr>
              <w:pStyle w:val="ListParagraph"/>
              <w:numPr>
                <w:ilvl w:val="0"/>
                <w:numId w:val="16"/>
              </w:numPr>
              <w:rPr>
                <w:sz w:val="22"/>
                <w:szCs w:val="22"/>
              </w:rPr>
            </w:pPr>
            <w:r w:rsidRPr="00720D61">
              <w:rPr>
                <w:sz w:val="22"/>
                <w:szCs w:val="22"/>
              </w:rPr>
              <w:t>If the request is to substitute spoiled investment permit, the damaged permit, or if to substitute lost permit, evidence from police station;</w:t>
            </w:r>
          </w:p>
          <w:p w:rsidR="00F80ECB" w:rsidRPr="00720D61" w:rsidRDefault="00F80ECB" w:rsidP="00441099">
            <w:pPr>
              <w:pStyle w:val="ListParagraph"/>
              <w:numPr>
                <w:ilvl w:val="0"/>
                <w:numId w:val="16"/>
              </w:numPr>
              <w:rPr>
                <w:sz w:val="22"/>
                <w:szCs w:val="22"/>
              </w:rPr>
            </w:pPr>
            <w:r w:rsidRPr="00720D61">
              <w:rPr>
                <w:color w:val="000000"/>
                <w:sz w:val="22"/>
                <w:szCs w:val="22"/>
              </w:rPr>
              <w:t xml:space="preserve">Two passport size photographs taken within 6 </w:t>
            </w:r>
            <w:proofErr w:type="spellStart"/>
            <w:r w:rsidRPr="00720D61">
              <w:rPr>
                <w:color w:val="000000"/>
                <w:sz w:val="22"/>
                <w:szCs w:val="22"/>
              </w:rPr>
              <w:t>months time</w:t>
            </w:r>
            <w:proofErr w:type="spellEnd"/>
            <w:r w:rsidRPr="00720D61">
              <w:rPr>
                <w:color w:val="000000"/>
                <w:sz w:val="22"/>
                <w:szCs w:val="22"/>
              </w:rPr>
              <w:t>.</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6"/>
              </w:numPr>
            </w:pPr>
            <w:r w:rsidRPr="00973E5C">
              <w:t>Cancellation of an investment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2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Official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7"/>
              </w:numPr>
              <w:rPr>
                <w:sz w:val="22"/>
                <w:szCs w:val="22"/>
              </w:rPr>
            </w:pPr>
            <w:r w:rsidRPr="00720D61">
              <w:rPr>
                <w:sz w:val="22"/>
                <w:szCs w:val="22"/>
              </w:rPr>
              <w:t>If cancellation request is submitted by the investor:</w:t>
            </w:r>
          </w:p>
          <w:p w:rsidR="00F80ECB" w:rsidRPr="00720D61" w:rsidRDefault="00F80ECB" w:rsidP="00441099">
            <w:pPr>
              <w:pStyle w:val="ListParagraph"/>
              <w:numPr>
                <w:ilvl w:val="1"/>
                <w:numId w:val="17"/>
              </w:numPr>
              <w:ind w:left="1062"/>
              <w:rPr>
                <w:sz w:val="22"/>
                <w:szCs w:val="22"/>
              </w:rPr>
            </w:pPr>
            <w:r w:rsidRPr="00720D61">
              <w:rPr>
                <w:sz w:val="22"/>
                <w:szCs w:val="22"/>
              </w:rPr>
              <w:t>An application for cancellation of an investment permit;</w:t>
            </w:r>
          </w:p>
          <w:p w:rsidR="00F80ECB" w:rsidRPr="00720D61" w:rsidRDefault="00F80ECB" w:rsidP="00441099">
            <w:pPr>
              <w:pStyle w:val="ListParagraph"/>
              <w:numPr>
                <w:ilvl w:val="1"/>
                <w:numId w:val="17"/>
              </w:numPr>
              <w:ind w:left="1062"/>
              <w:rPr>
                <w:sz w:val="22"/>
                <w:szCs w:val="22"/>
              </w:rPr>
            </w:pPr>
            <w:r w:rsidRPr="00720D61">
              <w:rPr>
                <w:sz w:val="22"/>
                <w:szCs w:val="22"/>
              </w:rPr>
              <w:t>The original investment permit;</w:t>
            </w:r>
          </w:p>
          <w:p w:rsidR="00F80ECB" w:rsidRPr="00AC5F7A" w:rsidRDefault="00F80ECB" w:rsidP="00441099">
            <w:pPr>
              <w:pStyle w:val="ListParagraph"/>
              <w:numPr>
                <w:ilvl w:val="1"/>
                <w:numId w:val="17"/>
              </w:numPr>
              <w:ind w:left="1062"/>
              <w:rPr>
                <w:sz w:val="22"/>
                <w:szCs w:val="22"/>
              </w:rPr>
            </w:pPr>
            <w:r w:rsidRPr="00720D61">
              <w:rPr>
                <w:color w:val="000000"/>
                <w:sz w:val="22"/>
                <w:szCs w:val="22"/>
              </w:rPr>
              <w:t>Approval or clearance from Customs</w:t>
            </w:r>
            <w:r>
              <w:rPr>
                <w:color w:val="000000"/>
                <w:sz w:val="22"/>
                <w:szCs w:val="22"/>
              </w:rPr>
              <w:t xml:space="preserve"> Commission and </w:t>
            </w:r>
            <w:r w:rsidRPr="00720D61">
              <w:rPr>
                <w:color w:val="000000"/>
                <w:sz w:val="22"/>
                <w:szCs w:val="22"/>
              </w:rPr>
              <w:t>Ministry</w:t>
            </w:r>
            <w:r>
              <w:rPr>
                <w:color w:val="000000"/>
                <w:sz w:val="22"/>
                <w:szCs w:val="22"/>
              </w:rPr>
              <w:t xml:space="preserve"> of  </w:t>
            </w:r>
            <w:r w:rsidRPr="00720D61">
              <w:rPr>
                <w:color w:val="000000"/>
                <w:sz w:val="22"/>
                <w:szCs w:val="22"/>
              </w:rPr>
              <w:t xml:space="preserve"> </w:t>
            </w:r>
            <w:proofErr w:type="gramStart"/>
            <w:r w:rsidRPr="00720D61">
              <w:rPr>
                <w:color w:val="000000"/>
                <w:sz w:val="22"/>
                <w:szCs w:val="22"/>
              </w:rPr>
              <w:t>Revenues</w:t>
            </w:r>
            <w:r>
              <w:rPr>
                <w:color w:val="000000"/>
                <w:sz w:val="22"/>
                <w:szCs w:val="22"/>
              </w:rPr>
              <w:t xml:space="preserve"> </w:t>
            </w:r>
            <w:r w:rsidRPr="00720D61">
              <w:rPr>
                <w:color w:val="000000"/>
                <w:sz w:val="22"/>
                <w:szCs w:val="22"/>
              </w:rPr>
              <w:t xml:space="preserve"> that</w:t>
            </w:r>
            <w:proofErr w:type="gramEnd"/>
            <w:r w:rsidRPr="00720D61">
              <w:rPr>
                <w:color w:val="000000"/>
                <w:sz w:val="22"/>
                <w:szCs w:val="22"/>
              </w:rPr>
              <w:t xml:space="preserve"> a bu</w:t>
            </w:r>
            <w:r>
              <w:rPr>
                <w:color w:val="000000"/>
                <w:sz w:val="22"/>
                <w:szCs w:val="22"/>
              </w:rPr>
              <w:t>siness entity</w:t>
            </w:r>
            <w:r w:rsidRPr="00720D61">
              <w:rPr>
                <w:color w:val="000000"/>
                <w:sz w:val="22"/>
                <w:szCs w:val="22"/>
              </w:rPr>
              <w:t xml:space="preserve"> is free from any liabilities</w:t>
            </w:r>
            <w:r w:rsidRPr="00720D61">
              <w:rPr>
                <w:sz w:val="22"/>
                <w:szCs w:val="22"/>
              </w:rPr>
              <w:t xml:space="preserve">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6"/>
              </w:numPr>
            </w:pPr>
            <w:r w:rsidRPr="00973E5C">
              <w:t>Issuance of new work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1 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2000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Work permit ID and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8"/>
              </w:numPr>
              <w:rPr>
                <w:sz w:val="22"/>
                <w:szCs w:val="22"/>
              </w:rPr>
            </w:pPr>
            <w:r w:rsidRPr="00720D61">
              <w:rPr>
                <w:sz w:val="22"/>
                <w:szCs w:val="22"/>
              </w:rPr>
              <w:t xml:space="preserve">An application for work permit issuance for an expatriate employee signed by the employer investor, </w:t>
            </w:r>
            <w:r w:rsidRPr="00720D61">
              <w:rPr>
                <w:sz w:val="22"/>
                <w:szCs w:val="22"/>
              </w:rPr>
              <w:lastRenderedPageBreak/>
              <w:t>general manager or his agent; where the application is made by an agent, a verified copy of his power of attorney;</w:t>
            </w:r>
          </w:p>
          <w:p w:rsidR="00F80ECB" w:rsidRPr="00720D61" w:rsidRDefault="00F80ECB" w:rsidP="00441099">
            <w:pPr>
              <w:pStyle w:val="ListParagraph"/>
              <w:numPr>
                <w:ilvl w:val="0"/>
                <w:numId w:val="18"/>
              </w:numPr>
              <w:rPr>
                <w:sz w:val="22"/>
                <w:szCs w:val="22"/>
              </w:rPr>
            </w:pPr>
            <w:r w:rsidRPr="00720D61">
              <w:rPr>
                <w:sz w:val="22"/>
                <w:szCs w:val="22"/>
              </w:rPr>
              <w:t xml:space="preserve">Authenticated Educational qualification and work experience documents; </w:t>
            </w:r>
          </w:p>
          <w:p w:rsidR="00F80ECB" w:rsidRPr="00720D61" w:rsidRDefault="00F80ECB" w:rsidP="00441099">
            <w:pPr>
              <w:pStyle w:val="ListParagraph"/>
              <w:numPr>
                <w:ilvl w:val="0"/>
                <w:numId w:val="18"/>
              </w:numPr>
              <w:rPr>
                <w:sz w:val="22"/>
                <w:szCs w:val="22"/>
              </w:rPr>
            </w:pPr>
            <w:r w:rsidRPr="00720D61">
              <w:rPr>
                <w:sz w:val="22"/>
                <w:szCs w:val="22"/>
              </w:rPr>
              <w:t>Photocopies of appropriate pages of a valid passport of the expatriate employee;</w:t>
            </w:r>
          </w:p>
          <w:p w:rsidR="00F80ECB" w:rsidRPr="00720D61" w:rsidRDefault="00F80ECB" w:rsidP="00441099">
            <w:pPr>
              <w:pStyle w:val="ListParagraph"/>
              <w:numPr>
                <w:ilvl w:val="0"/>
                <w:numId w:val="18"/>
              </w:numPr>
              <w:rPr>
                <w:sz w:val="22"/>
                <w:szCs w:val="22"/>
              </w:rPr>
            </w:pPr>
            <w:r w:rsidRPr="00720D61">
              <w:rPr>
                <w:sz w:val="22"/>
                <w:szCs w:val="22"/>
              </w:rPr>
              <w:t>Photocopy of valid business visa of the employee;</w:t>
            </w:r>
          </w:p>
          <w:p w:rsidR="00F80ECB" w:rsidRPr="00720D61" w:rsidRDefault="00F80ECB" w:rsidP="00441099">
            <w:pPr>
              <w:pStyle w:val="ListParagraph"/>
              <w:numPr>
                <w:ilvl w:val="0"/>
                <w:numId w:val="18"/>
              </w:numPr>
              <w:rPr>
                <w:sz w:val="22"/>
                <w:szCs w:val="22"/>
              </w:rPr>
            </w:pPr>
            <w:r w:rsidRPr="00720D61">
              <w:rPr>
                <w:sz w:val="22"/>
                <w:szCs w:val="22"/>
              </w:rPr>
              <w:t>Photocopy of a renewed business license or investment permit, as appropriate; and</w:t>
            </w:r>
          </w:p>
          <w:p w:rsidR="00F80ECB" w:rsidRDefault="00F80ECB" w:rsidP="00441099">
            <w:pPr>
              <w:pStyle w:val="ListParagraph"/>
              <w:numPr>
                <w:ilvl w:val="0"/>
                <w:numId w:val="18"/>
              </w:numPr>
              <w:rPr>
                <w:sz w:val="22"/>
                <w:szCs w:val="22"/>
              </w:rPr>
            </w:pPr>
            <w:r w:rsidRPr="00720D61">
              <w:rPr>
                <w:sz w:val="22"/>
                <w:szCs w:val="22"/>
              </w:rPr>
              <w:t xml:space="preserve">Five passport sized photographs taken in 6 </w:t>
            </w:r>
            <w:proofErr w:type="spellStart"/>
            <w:r w:rsidRPr="00720D61">
              <w:rPr>
                <w:sz w:val="22"/>
                <w:szCs w:val="22"/>
              </w:rPr>
              <w:t>months time</w:t>
            </w:r>
            <w:proofErr w:type="spellEnd"/>
            <w:r w:rsidRPr="00720D61">
              <w:rPr>
                <w:sz w:val="22"/>
                <w:szCs w:val="22"/>
              </w:rPr>
              <w:t>;</w:t>
            </w:r>
          </w:p>
          <w:p w:rsidR="00F80ECB" w:rsidRPr="00FB5FEF" w:rsidRDefault="00F80ECB" w:rsidP="00441099">
            <w:pPr>
              <w:pStyle w:val="ListParagraph"/>
              <w:numPr>
                <w:ilvl w:val="0"/>
                <w:numId w:val="18"/>
              </w:numPr>
              <w:rPr>
                <w:sz w:val="22"/>
                <w:szCs w:val="22"/>
              </w:rPr>
            </w:pPr>
            <w:r>
              <w:rPr>
                <w:sz w:val="22"/>
                <w:szCs w:val="22"/>
              </w:rPr>
              <w:t>Plan for replacing the expiate by Ethiopian professionals.</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6"/>
              </w:numPr>
            </w:pPr>
            <w:r w:rsidRPr="00973E5C">
              <w:lastRenderedPageBreak/>
              <w:t>Renewal of work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1 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1,500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Work permit ID and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19"/>
              </w:numPr>
              <w:rPr>
                <w:sz w:val="22"/>
                <w:szCs w:val="22"/>
              </w:rPr>
            </w:pPr>
            <w:r w:rsidRPr="00720D61">
              <w:rPr>
                <w:sz w:val="22"/>
                <w:szCs w:val="22"/>
              </w:rPr>
              <w:t>An application for renewal work permit for an expatriate employee signed by the employer investor, general manager or his agent; where the application is made by an agent, a verified copy of his power of attorney;</w:t>
            </w:r>
          </w:p>
          <w:p w:rsidR="00F80ECB" w:rsidRPr="00720D61" w:rsidRDefault="00F80ECB" w:rsidP="00441099">
            <w:pPr>
              <w:pStyle w:val="ListParagraph"/>
              <w:numPr>
                <w:ilvl w:val="0"/>
                <w:numId w:val="19"/>
              </w:numPr>
              <w:rPr>
                <w:sz w:val="22"/>
                <w:szCs w:val="22"/>
              </w:rPr>
            </w:pPr>
            <w:r w:rsidRPr="00720D61">
              <w:rPr>
                <w:sz w:val="22"/>
                <w:szCs w:val="22"/>
              </w:rPr>
              <w:t>The original work permit of the employee;</w:t>
            </w:r>
          </w:p>
          <w:p w:rsidR="00F80ECB" w:rsidRPr="00720D61" w:rsidRDefault="00F80ECB" w:rsidP="00441099">
            <w:pPr>
              <w:pStyle w:val="ListParagraph"/>
              <w:numPr>
                <w:ilvl w:val="0"/>
                <w:numId w:val="19"/>
              </w:numPr>
              <w:rPr>
                <w:sz w:val="22"/>
                <w:szCs w:val="22"/>
              </w:rPr>
            </w:pPr>
            <w:r w:rsidRPr="00720D61">
              <w:rPr>
                <w:sz w:val="22"/>
                <w:szCs w:val="22"/>
              </w:rPr>
              <w:t>Photocopy of valid residence permit of the employee;</w:t>
            </w:r>
          </w:p>
          <w:p w:rsidR="00F80ECB" w:rsidRPr="00720D61" w:rsidRDefault="00F80ECB" w:rsidP="00441099">
            <w:pPr>
              <w:pStyle w:val="ListParagraph"/>
              <w:numPr>
                <w:ilvl w:val="0"/>
                <w:numId w:val="19"/>
              </w:numPr>
              <w:rPr>
                <w:sz w:val="22"/>
                <w:szCs w:val="22"/>
              </w:rPr>
            </w:pPr>
            <w:r w:rsidRPr="00720D61">
              <w:rPr>
                <w:sz w:val="22"/>
                <w:szCs w:val="22"/>
              </w:rPr>
              <w:lastRenderedPageBreak/>
              <w:t>Photocopies of appropriate pages of valid passport of the employee;</w:t>
            </w:r>
          </w:p>
          <w:p w:rsidR="00F80ECB" w:rsidRPr="00FB5FEF" w:rsidRDefault="00F80ECB" w:rsidP="00441099">
            <w:pPr>
              <w:pStyle w:val="ListParagraph"/>
              <w:numPr>
                <w:ilvl w:val="0"/>
                <w:numId w:val="19"/>
              </w:numPr>
              <w:rPr>
                <w:sz w:val="22"/>
                <w:szCs w:val="22"/>
              </w:rPr>
            </w:pPr>
            <w:r>
              <w:rPr>
                <w:sz w:val="22"/>
                <w:szCs w:val="22"/>
              </w:rPr>
              <w:t>Progress report for the replacement of the expatriate by Ethiopian professional.</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16"/>
              </w:numPr>
            </w:pPr>
            <w:r w:rsidRPr="00973E5C">
              <w:lastRenderedPageBreak/>
              <w:t>Substitution of work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1 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1,200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Substituted Work permit ID</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20"/>
              </w:numPr>
              <w:rPr>
                <w:sz w:val="22"/>
                <w:szCs w:val="22"/>
              </w:rPr>
            </w:pPr>
            <w:r w:rsidRPr="00720D61">
              <w:rPr>
                <w:sz w:val="22"/>
                <w:szCs w:val="22"/>
              </w:rPr>
              <w:t>An application for substitution of work permit for an expatriate employee signed by the employer investor, general manager or his agent; where the application is made by an agent, a verified copy of his power of attorney;</w:t>
            </w:r>
          </w:p>
          <w:p w:rsidR="00F80ECB" w:rsidRPr="00720D61" w:rsidRDefault="00F80ECB" w:rsidP="00441099">
            <w:pPr>
              <w:pStyle w:val="ListParagraph"/>
              <w:numPr>
                <w:ilvl w:val="0"/>
                <w:numId w:val="20"/>
              </w:numPr>
              <w:rPr>
                <w:sz w:val="22"/>
                <w:szCs w:val="22"/>
              </w:rPr>
            </w:pPr>
            <w:r w:rsidRPr="00720D61">
              <w:rPr>
                <w:sz w:val="22"/>
                <w:szCs w:val="22"/>
              </w:rPr>
              <w:t>If the request is to substitute damaged work permit, the damaged permit, or if to substitute lost permit, evidence from police station; and</w:t>
            </w:r>
          </w:p>
          <w:p w:rsidR="00F80ECB" w:rsidRPr="00720D61" w:rsidRDefault="00F80ECB" w:rsidP="00441099">
            <w:pPr>
              <w:pStyle w:val="ListParagraph"/>
              <w:numPr>
                <w:ilvl w:val="0"/>
                <w:numId w:val="20"/>
              </w:numPr>
              <w:rPr>
                <w:sz w:val="22"/>
                <w:szCs w:val="22"/>
              </w:rPr>
            </w:pPr>
            <w:r w:rsidRPr="00720D61">
              <w:rPr>
                <w:sz w:val="22"/>
                <w:szCs w:val="22"/>
              </w:rPr>
              <w:t>One photograph of the employee taken in 6 months.</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t xml:space="preserve">Cancellation of work permit  </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1</w:t>
            </w:r>
            <w:r w:rsidRPr="00720D61">
              <w:rPr>
                <w:rFonts w:ascii="Times New Roman" w:hAnsi="Times New Roman"/>
              </w:rPr>
              <w:t xml:space="preserve">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Official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21"/>
              </w:numPr>
              <w:rPr>
                <w:sz w:val="22"/>
                <w:szCs w:val="22"/>
              </w:rPr>
            </w:pPr>
            <w:r w:rsidRPr="00720D61">
              <w:rPr>
                <w:sz w:val="22"/>
                <w:szCs w:val="22"/>
              </w:rPr>
              <w:t>An application for cancellation of work permit for an expatriate employee signed by the employer investor, general manager or his agent; where the application is made by an agent, a verified copy of his power of attorney;</w:t>
            </w:r>
          </w:p>
          <w:p w:rsidR="00F80ECB" w:rsidRPr="00720D61" w:rsidRDefault="00F80ECB" w:rsidP="00441099">
            <w:pPr>
              <w:pStyle w:val="ListParagraph"/>
              <w:numPr>
                <w:ilvl w:val="0"/>
                <w:numId w:val="21"/>
              </w:numPr>
              <w:rPr>
                <w:sz w:val="22"/>
                <w:szCs w:val="22"/>
              </w:rPr>
            </w:pPr>
            <w:r w:rsidRPr="00720D61">
              <w:rPr>
                <w:sz w:val="22"/>
                <w:szCs w:val="22"/>
              </w:rPr>
              <w:t>A follow-up report confirming termination of duty assignment or the duty assignment of the expatriate employee is found unnecessary prior to the duty period;</w:t>
            </w:r>
          </w:p>
          <w:p w:rsidR="00F80ECB" w:rsidRPr="00720D61" w:rsidRDefault="00F80ECB" w:rsidP="00441099">
            <w:pPr>
              <w:pStyle w:val="ListParagraph"/>
              <w:numPr>
                <w:ilvl w:val="0"/>
                <w:numId w:val="21"/>
              </w:numPr>
              <w:rPr>
                <w:sz w:val="22"/>
                <w:szCs w:val="22"/>
              </w:rPr>
            </w:pPr>
            <w:r w:rsidRPr="00720D61">
              <w:rPr>
                <w:sz w:val="22"/>
                <w:szCs w:val="22"/>
              </w:rPr>
              <w:lastRenderedPageBreak/>
              <w:t>Evidence confirming assignment of the employee other than the assignment indicated in the initial work permit;</w:t>
            </w:r>
          </w:p>
          <w:p w:rsidR="00F80ECB" w:rsidRPr="00720D61" w:rsidRDefault="00F80ECB" w:rsidP="00441099">
            <w:pPr>
              <w:pStyle w:val="ListParagraph"/>
              <w:numPr>
                <w:ilvl w:val="0"/>
                <w:numId w:val="21"/>
              </w:numPr>
              <w:rPr>
                <w:sz w:val="22"/>
                <w:szCs w:val="22"/>
              </w:rPr>
            </w:pPr>
            <w:r w:rsidRPr="00720D61">
              <w:rPr>
                <w:sz w:val="22"/>
                <w:szCs w:val="22"/>
              </w:rPr>
              <w:t>When the duty assigned to the employee is finished or unnecessary or the company is closed;</w:t>
            </w:r>
          </w:p>
          <w:p w:rsidR="00F80ECB" w:rsidRPr="00720D61" w:rsidRDefault="00F80ECB" w:rsidP="00441099">
            <w:pPr>
              <w:pStyle w:val="ListParagraph"/>
              <w:numPr>
                <w:ilvl w:val="0"/>
                <w:numId w:val="21"/>
              </w:numPr>
              <w:rPr>
                <w:sz w:val="22"/>
                <w:szCs w:val="22"/>
              </w:rPr>
            </w:pPr>
            <w:r w:rsidRPr="00720D61">
              <w:rPr>
                <w:sz w:val="22"/>
                <w:szCs w:val="22"/>
              </w:rPr>
              <w:t xml:space="preserve">When the work permit expires due to failure to </w:t>
            </w:r>
            <w:proofErr w:type="gramStart"/>
            <w:r w:rsidRPr="00720D61">
              <w:rPr>
                <w:sz w:val="22"/>
                <w:szCs w:val="22"/>
              </w:rPr>
              <w:t>negligibly  renew</w:t>
            </w:r>
            <w:proofErr w:type="gramEnd"/>
            <w:r w:rsidRPr="00720D61">
              <w:rPr>
                <w:sz w:val="22"/>
                <w:szCs w:val="22"/>
              </w:rPr>
              <w:t xml:space="preserve"> it;</w:t>
            </w:r>
          </w:p>
          <w:p w:rsidR="00F80ECB" w:rsidRPr="00720D61" w:rsidRDefault="00F80ECB" w:rsidP="00441099">
            <w:pPr>
              <w:pStyle w:val="ListParagraph"/>
              <w:numPr>
                <w:ilvl w:val="0"/>
                <w:numId w:val="21"/>
              </w:numPr>
              <w:rPr>
                <w:sz w:val="22"/>
                <w:szCs w:val="22"/>
              </w:rPr>
            </w:pPr>
            <w:r w:rsidRPr="00720D61">
              <w:rPr>
                <w:sz w:val="22"/>
                <w:szCs w:val="22"/>
              </w:rPr>
              <w:t>When relevant government organs assure national security threat as a result of the residence of the expatriate employee in Ethiopia;</w:t>
            </w:r>
          </w:p>
          <w:p w:rsidR="00F80ECB" w:rsidRPr="00720D61" w:rsidRDefault="00F80ECB" w:rsidP="00441099">
            <w:pPr>
              <w:pStyle w:val="ListParagraph"/>
              <w:numPr>
                <w:ilvl w:val="0"/>
                <w:numId w:val="21"/>
              </w:numPr>
              <w:rPr>
                <w:sz w:val="22"/>
                <w:szCs w:val="22"/>
              </w:rPr>
            </w:pPr>
            <w:r w:rsidRPr="00720D61">
              <w:rPr>
                <w:sz w:val="22"/>
                <w:szCs w:val="22"/>
              </w:rPr>
              <w:t>When the expatriate employee voluntarily declines to do the job;</w:t>
            </w:r>
          </w:p>
          <w:p w:rsidR="00F80ECB" w:rsidRPr="00720D61" w:rsidRDefault="00F80ECB" w:rsidP="009C7C08">
            <w:pPr>
              <w:pStyle w:val="ListParagraph"/>
              <w:rPr>
                <w:sz w:val="22"/>
                <w:szCs w:val="22"/>
              </w:rPr>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lastRenderedPageBreak/>
              <w:t>Registration and issuance of certificate for technology transfer agreement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3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 xml:space="preserve">Birr 200 </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Certificate and official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22"/>
              </w:numPr>
              <w:rPr>
                <w:sz w:val="22"/>
                <w:szCs w:val="22"/>
              </w:rPr>
            </w:pPr>
            <w:r w:rsidRPr="00720D61">
              <w:rPr>
                <w:sz w:val="22"/>
                <w:szCs w:val="22"/>
              </w:rPr>
              <w:t>An application for registration of technology transfer agreement signed by the technology recipient investor, general manager or his agent; where the application is made by an agent, a verified copy of his power of attorney;</w:t>
            </w:r>
          </w:p>
          <w:p w:rsidR="00F80ECB" w:rsidRPr="00720D61" w:rsidRDefault="00F80ECB" w:rsidP="00441099">
            <w:pPr>
              <w:pStyle w:val="ListParagraph"/>
              <w:numPr>
                <w:ilvl w:val="0"/>
                <w:numId w:val="22"/>
              </w:numPr>
              <w:rPr>
                <w:sz w:val="22"/>
                <w:szCs w:val="22"/>
              </w:rPr>
            </w:pPr>
            <w:r w:rsidRPr="00720D61">
              <w:rPr>
                <w:sz w:val="22"/>
                <w:szCs w:val="22"/>
              </w:rPr>
              <w:t>Photocopy of validated agreement between the technology recipient investor and the supplier;</w:t>
            </w:r>
          </w:p>
          <w:p w:rsidR="00F80ECB" w:rsidRPr="00720D61" w:rsidRDefault="00F80ECB" w:rsidP="00441099">
            <w:pPr>
              <w:pStyle w:val="ListParagraph"/>
              <w:numPr>
                <w:ilvl w:val="0"/>
                <w:numId w:val="22"/>
              </w:numPr>
              <w:rPr>
                <w:sz w:val="22"/>
                <w:szCs w:val="22"/>
              </w:rPr>
            </w:pPr>
            <w:r w:rsidRPr="00720D61">
              <w:rPr>
                <w:sz w:val="22"/>
                <w:szCs w:val="22"/>
              </w:rPr>
              <w:t>Photocopy of valid business license or investment permit of the technology recipient investor;</w:t>
            </w:r>
          </w:p>
          <w:p w:rsidR="00F80ECB" w:rsidRPr="00720D61" w:rsidRDefault="00F80ECB" w:rsidP="00441099">
            <w:pPr>
              <w:pStyle w:val="ListParagraph"/>
              <w:numPr>
                <w:ilvl w:val="0"/>
                <w:numId w:val="22"/>
              </w:numPr>
              <w:rPr>
                <w:sz w:val="22"/>
                <w:szCs w:val="22"/>
              </w:rPr>
            </w:pPr>
            <w:r w:rsidRPr="00720D61">
              <w:rPr>
                <w:sz w:val="22"/>
                <w:szCs w:val="22"/>
              </w:rPr>
              <w:lastRenderedPageBreak/>
              <w:t>Photocopy of valid business license or certificate of commercial registration of the supplier.</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lastRenderedPageBreak/>
              <w:t>Renewal of technology transfer agreement certificate</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F62FB4" w:rsidRDefault="00F80ECB" w:rsidP="009C7C08">
            <w:pPr>
              <w:spacing w:after="0" w:line="240" w:lineRule="auto"/>
              <w:rPr>
                <w:rFonts w:ascii="Times New Roman" w:hAnsi="Times New Roman"/>
              </w:rPr>
            </w:pPr>
            <w:r>
              <w:rPr>
                <w:rFonts w:ascii="Times New Roman" w:hAnsi="Times New Roman"/>
              </w:rPr>
              <w:t>1</w:t>
            </w:r>
            <w:r w:rsidRPr="00F62FB4">
              <w:rPr>
                <w:rFonts w:ascii="Times New Roman" w:hAnsi="Times New Roman"/>
              </w:rPr>
              <w:t xml:space="preserve">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F62FB4" w:rsidRDefault="00F80ECB" w:rsidP="009C7C08">
            <w:pPr>
              <w:spacing w:after="0" w:line="240" w:lineRule="auto"/>
              <w:rPr>
                <w:rFonts w:ascii="Times New Roman" w:hAnsi="Times New Roman"/>
              </w:rPr>
            </w:pPr>
            <w:r w:rsidRPr="00F62FB4">
              <w:rPr>
                <w:rFonts w:ascii="Times New Roman" w:hAnsi="Times New Roman"/>
              </w:rPr>
              <w:t xml:space="preserve">Birr </w:t>
            </w:r>
            <w:r w:rsidR="00FD3CF1">
              <w:rPr>
                <w:rFonts w:ascii="Times New Roman" w:hAnsi="Times New Roman"/>
              </w:rPr>
              <w:t>50</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F62FB4" w:rsidRDefault="00F80ECB" w:rsidP="00401445">
            <w:pPr>
              <w:spacing w:after="0" w:line="240" w:lineRule="auto"/>
              <w:rPr>
                <w:rFonts w:ascii="Times New Roman" w:hAnsi="Times New Roman"/>
              </w:rPr>
            </w:pPr>
            <w:r w:rsidRPr="00F62FB4">
              <w:rPr>
                <w:rFonts w:ascii="Times New Roman" w:hAnsi="Times New Roman"/>
              </w:rPr>
              <w:t xml:space="preserve"> duly signed &amp; sealed renewed certificate </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F62FB4" w:rsidRDefault="00F80ECB" w:rsidP="00441099">
            <w:pPr>
              <w:pStyle w:val="ListParagraph"/>
              <w:numPr>
                <w:ilvl w:val="0"/>
                <w:numId w:val="23"/>
              </w:numPr>
              <w:rPr>
                <w:sz w:val="22"/>
                <w:szCs w:val="22"/>
              </w:rPr>
            </w:pPr>
            <w:r w:rsidRPr="00F62FB4">
              <w:rPr>
                <w:sz w:val="22"/>
                <w:szCs w:val="22"/>
              </w:rPr>
              <w:t>An application for registration of technology transfer agreement signed by the technology recipient investor, general manager or his agent; where the application is made by an agent, a verified copy of his power of attorney;</w:t>
            </w:r>
          </w:p>
          <w:p w:rsidR="00F80ECB" w:rsidRPr="00F62FB4" w:rsidRDefault="00F80ECB" w:rsidP="00441099">
            <w:pPr>
              <w:pStyle w:val="ListParagraph"/>
              <w:numPr>
                <w:ilvl w:val="0"/>
                <w:numId w:val="23"/>
              </w:numPr>
              <w:rPr>
                <w:sz w:val="22"/>
                <w:szCs w:val="22"/>
              </w:rPr>
            </w:pPr>
            <w:r w:rsidRPr="00F62FB4">
              <w:rPr>
                <w:sz w:val="22"/>
                <w:szCs w:val="22"/>
              </w:rPr>
              <w:t>Photocopy of validated agreement between the technology recipient investor and the supplier regarding renewal or extension of the technology transfer agreement;</w:t>
            </w:r>
          </w:p>
          <w:p w:rsidR="00F80ECB" w:rsidRPr="00F62FB4" w:rsidRDefault="00F80ECB" w:rsidP="00441099">
            <w:pPr>
              <w:pStyle w:val="ListParagraph"/>
              <w:numPr>
                <w:ilvl w:val="0"/>
                <w:numId w:val="23"/>
              </w:numPr>
              <w:rPr>
                <w:sz w:val="22"/>
                <w:szCs w:val="22"/>
              </w:rPr>
            </w:pPr>
            <w:r w:rsidRPr="00F62FB4">
              <w:rPr>
                <w:sz w:val="22"/>
                <w:szCs w:val="22"/>
              </w:rPr>
              <w:t>Photocopy of valid business license or investment permit of the technology recipient investor;</w:t>
            </w:r>
          </w:p>
          <w:p w:rsidR="00F80ECB" w:rsidRPr="00F62FB4" w:rsidRDefault="00F80ECB" w:rsidP="00441099">
            <w:pPr>
              <w:pStyle w:val="ListParagraph"/>
              <w:numPr>
                <w:ilvl w:val="0"/>
                <w:numId w:val="23"/>
              </w:numPr>
              <w:rPr>
                <w:sz w:val="22"/>
                <w:szCs w:val="22"/>
              </w:rPr>
            </w:pPr>
            <w:r w:rsidRPr="00F62FB4">
              <w:rPr>
                <w:sz w:val="22"/>
                <w:szCs w:val="22"/>
              </w:rPr>
              <w:t>Photocopy of valid business license or certificate of commercial registration of the supplier.</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t>Registration of investment capital brought into the country by foreign investors</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562D2D">
              <w:rPr>
                <w:rFonts w:ascii="Times New Roman" w:hAnsi="Times New Roman"/>
              </w:rPr>
              <w:t>1 day</w:t>
            </w:r>
            <w:r w:rsidRPr="00720D61">
              <w:rPr>
                <w:rFonts w:ascii="Times New Roman" w:hAnsi="Times New Roman"/>
              </w:rPr>
              <w:t xml:space="preserve"> </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Official 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Default="00F80ECB" w:rsidP="00441099">
            <w:pPr>
              <w:pStyle w:val="ListParagraph"/>
              <w:numPr>
                <w:ilvl w:val="0"/>
                <w:numId w:val="24"/>
              </w:numPr>
              <w:ind w:left="346"/>
              <w:rPr>
                <w:sz w:val="22"/>
                <w:szCs w:val="22"/>
              </w:rPr>
            </w:pPr>
            <w:r>
              <w:rPr>
                <w:sz w:val="22"/>
                <w:szCs w:val="22"/>
              </w:rPr>
              <w:t>Registration of new capital</w:t>
            </w:r>
          </w:p>
          <w:p w:rsidR="00F80ECB" w:rsidRPr="00720D61" w:rsidRDefault="00F80ECB" w:rsidP="00441099">
            <w:pPr>
              <w:pStyle w:val="ListParagraph"/>
              <w:numPr>
                <w:ilvl w:val="1"/>
                <w:numId w:val="25"/>
              </w:numPr>
              <w:rPr>
                <w:sz w:val="22"/>
                <w:szCs w:val="22"/>
              </w:rPr>
            </w:pPr>
            <w:r w:rsidRPr="00720D61">
              <w:rPr>
                <w:sz w:val="22"/>
                <w:szCs w:val="22"/>
              </w:rPr>
              <w:t xml:space="preserve">An application </w:t>
            </w:r>
            <w:r>
              <w:rPr>
                <w:sz w:val="22"/>
                <w:szCs w:val="22"/>
              </w:rPr>
              <w:t>for capital registration</w:t>
            </w:r>
            <w:r w:rsidRPr="00720D61">
              <w:rPr>
                <w:sz w:val="22"/>
                <w:szCs w:val="22"/>
              </w:rPr>
              <w:t xml:space="preserve">; </w:t>
            </w:r>
          </w:p>
          <w:p w:rsidR="00F80ECB" w:rsidRPr="00720D61" w:rsidRDefault="00F80ECB" w:rsidP="00441099">
            <w:pPr>
              <w:pStyle w:val="ListParagraph"/>
              <w:numPr>
                <w:ilvl w:val="1"/>
                <w:numId w:val="25"/>
              </w:numPr>
              <w:rPr>
                <w:sz w:val="22"/>
                <w:szCs w:val="22"/>
              </w:rPr>
            </w:pPr>
            <w:r w:rsidRPr="00720D61">
              <w:rPr>
                <w:sz w:val="22"/>
                <w:szCs w:val="22"/>
              </w:rPr>
              <w:t>Photocopy</w:t>
            </w:r>
            <w:r>
              <w:rPr>
                <w:sz w:val="22"/>
                <w:szCs w:val="22"/>
              </w:rPr>
              <w:t xml:space="preserve"> of valid</w:t>
            </w:r>
            <w:r w:rsidRPr="00720D61">
              <w:rPr>
                <w:sz w:val="22"/>
                <w:szCs w:val="22"/>
              </w:rPr>
              <w:t xml:space="preserve"> business license;</w:t>
            </w:r>
          </w:p>
          <w:p w:rsidR="00F80ECB" w:rsidRPr="00720D61" w:rsidRDefault="00F80ECB" w:rsidP="00441099">
            <w:pPr>
              <w:pStyle w:val="ListParagraph"/>
              <w:numPr>
                <w:ilvl w:val="1"/>
                <w:numId w:val="25"/>
              </w:numPr>
              <w:rPr>
                <w:sz w:val="22"/>
                <w:szCs w:val="22"/>
              </w:rPr>
            </w:pPr>
            <w:r>
              <w:rPr>
                <w:sz w:val="22"/>
                <w:szCs w:val="22"/>
              </w:rPr>
              <w:t xml:space="preserve">Two Copies of </w:t>
            </w:r>
            <w:r w:rsidRPr="00720D61">
              <w:rPr>
                <w:sz w:val="22"/>
                <w:szCs w:val="22"/>
              </w:rPr>
              <w:t>the memorandum and articles of association</w:t>
            </w:r>
            <w:r>
              <w:rPr>
                <w:sz w:val="22"/>
                <w:szCs w:val="22"/>
              </w:rPr>
              <w:t xml:space="preserve"> (for PLC, SC or Joint venture)</w:t>
            </w:r>
            <w:r w:rsidRPr="00720D61">
              <w:rPr>
                <w:sz w:val="22"/>
                <w:szCs w:val="22"/>
              </w:rPr>
              <w:t xml:space="preserve"> if the applicant is a business organization;</w:t>
            </w:r>
          </w:p>
          <w:p w:rsidR="00F80ECB" w:rsidRDefault="00F80ECB" w:rsidP="00441099">
            <w:pPr>
              <w:pStyle w:val="ListParagraph"/>
              <w:numPr>
                <w:ilvl w:val="1"/>
                <w:numId w:val="25"/>
              </w:numPr>
              <w:rPr>
                <w:sz w:val="22"/>
                <w:szCs w:val="22"/>
              </w:rPr>
            </w:pPr>
            <w:r w:rsidRPr="000538DB">
              <w:rPr>
                <w:sz w:val="22"/>
                <w:szCs w:val="22"/>
              </w:rPr>
              <w:t xml:space="preserve">Original and two copies of bank transfer advice(s) for investment made in cash; </w:t>
            </w:r>
          </w:p>
          <w:p w:rsidR="00F80ECB" w:rsidRPr="000538DB" w:rsidRDefault="00F80ECB" w:rsidP="00441099">
            <w:pPr>
              <w:pStyle w:val="ListParagraph"/>
              <w:numPr>
                <w:ilvl w:val="1"/>
                <w:numId w:val="25"/>
              </w:numPr>
              <w:rPr>
                <w:sz w:val="22"/>
                <w:szCs w:val="22"/>
              </w:rPr>
            </w:pPr>
            <w:r w:rsidRPr="000538DB">
              <w:rPr>
                <w:sz w:val="22"/>
                <w:szCs w:val="22"/>
              </w:rPr>
              <w:lastRenderedPageBreak/>
              <w:t>Evidence of approval by the Ethiopian National Bank for foreign loan entered to the country in foreign cash that is cancelled and going to be capitalized;</w:t>
            </w:r>
          </w:p>
          <w:p w:rsidR="00F80ECB" w:rsidRPr="00720D61" w:rsidRDefault="00F80ECB" w:rsidP="00441099">
            <w:pPr>
              <w:pStyle w:val="ListParagraph"/>
              <w:numPr>
                <w:ilvl w:val="1"/>
                <w:numId w:val="25"/>
              </w:numPr>
              <w:rPr>
                <w:sz w:val="22"/>
                <w:szCs w:val="22"/>
              </w:rPr>
            </w:pPr>
            <w:r w:rsidRPr="00720D61">
              <w:rPr>
                <w:sz w:val="22"/>
                <w:szCs w:val="22"/>
              </w:rPr>
              <w:t xml:space="preserve">Original and </w:t>
            </w:r>
            <w:r>
              <w:rPr>
                <w:sz w:val="22"/>
                <w:szCs w:val="22"/>
              </w:rPr>
              <w:t xml:space="preserve">two </w:t>
            </w:r>
            <w:r w:rsidRPr="00720D61">
              <w:rPr>
                <w:sz w:val="22"/>
                <w:szCs w:val="22"/>
              </w:rPr>
              <w:t xml:space="preserve">copies of custom’s declaration document, duty free letter and </w:t>
            </w:r>
            <w:r>
              <w:rPr>
                <w:sz w:val="22"/>
                <w:szCs w:val="22"/>
              </w:rPr>
              <w:t xml:space="preserve">commercial invoice(s) </w:t>
            </w:r>
            <w:r w:rsidRPr="00720D61">
              <w:rPr>
                <w:sz w:val="22"/>
                <w:szCs w:val="22"/>
              </w:rPr>
              <w:t xml:space="preserve">for capital entered the country in kind (through Franco </w:t>
            </w:r>
            <w:proofErr w:type="spellStart"/>
            <w:r w:rsidRPr="00720D61">
              <w:rPr>
                <w:sz w:val="22"/>
                <w:szCs w:val="22"/>
              </w:rPr>
              <w:t>valuta</w:t>
            </w:r>
            <w:proofErr w:type="spellEnd"/>
            <w:r w:rsidRPr="00720D61">
              <w:rPr>
                <w:sz w:val="22"/>
                <w:szCs w:val="22"/>
              </w:rPr>
              <w:t>);</w:t>
            </w:r>
          </w:p>
          <w:p w:rsidR="00F80ECB" w:rsidRDefault="00F80ECB" w:rsidP="00441099">
            <w:pPr>
              <w:pStyle w:val="ListParagraph"/>
              <w:numPr>
                <w:ilvl w:val="0"/>
                <w:numId w:val="24"/>
              </w:numPr>
              <w:ind w:left="346"/>
              <w:rPr>
                <w:sz w:val="22"/>
                <w:szCs w:val="22"/>
              </w:rPr>
            </w:pPr>
            <w:r>
              <w:rPr>
                <w:sz w:val="22"/>
                <w:szCs w:val="22"/>
              </w:rPr>
              <w:t>Registration of increased/additional capital</w:t>
            </w:r>
          </w:p>
          <w:p w:rsidR="00F80ECB" w:rsidRDefault="00F80ECB" w:rsidP="00441099">
            <w:pPr>
              <w:pStyle w:val="ListParagraph"/>
              <w:numPr>
                <w:ilvl w:val="1"/>
                <w:numId w:val="26"/>
              </w:numPr>
              <w:ind w:left="1156"/>
              <w:rPr>
                <w:sz w:val="22"/>
                <w:szCs w:val="22"/>
              </w:rPr>
            </w:pPr>
            <w:r>
              <w:rPr>
                <w:sz w:val="22"/>
                <w:szCs w:val="22"/>
              </w:rPr>
              <w:t xml:space="preserve"> Application form filled and signed</w:t>
            </w:r>
          </w:p>
          <w:p w:rsidR="00F80ECB" w:rsidRDefault="00F80ECB" w:rsidP="00441099">
            <w:pPr>
              <w:pStyle w:val="ListParagraph"/>
              <w:numPr>
                <w:ilvl w:val="1"/>
                <w:numId w:val="26"/>
              </w:numPr>
              <w:ind w:left="1156"/>
              <w:rPr>
                <w:sz w:val="22"/>
                <w:szCs w:val="22"/>
              </w:rPr>
            </w:pPr>
            <w:r>
              <w:rPr>
                <w:sz w:val="22"/>
                <w:szCs w:val="22"/>
              </w:rPr>
              <w:t xml:space="preserve">  Initial / latest capital registration letter</w:t>
            </w:r>
          </w:p>
          <w:p w:rsidR="00F80ECB" w:rsidRDefault="00F80ECB" w:rsidP="00441099">
            <w:pPr>
              <w:pStyle w:val="ListParagraph"/>
              <w:numPr>
                <w:ilvl w:val="1"/>
                <w:numId w:val="26"/>
              </w:numPr>
              <w:ind w:left="1156"/>
              <w:rPr>
                <w:sz w:val="22"/>
                <w:szCs w:val="22"/>
              </w:rPr>
            </w:pPr>
            <w:r>
              <w:rPr>
                <w:sz w:val="22"/>
                <w:szCs w:val="22"/>
              </w:rPr>
              <w:t xml:space="preserve">Minutes of the shareholders </w:t>
            </w:r>
            <w:proofErr w:type="gramStart"/>
            <w:r>
              <w:rPr>
                <w:sz w:val="22"/>
                <w:szCs w:val="22"/>
              </w:rPr>
              <w:t>or  board</w:t>
            </w:r>
            <w:proofErr w:type="gramEnd"/>
            <w:r>
              <w:rPr>
                <w:sz w:val="22"/>
                <w:szCs w:val="22"/>
              </w:rPr>
              <w:t xml:space="preserve"> of directors meeting</w:t>
            </w:r>
          </w:p>
          <w:p w:rsidR="00F80ECB" w:rsidRDefault="00F80ECB" w:rsidP="00441099">
            <w:pPr>
              <w:pStyle w:val="ListParagraph"/>
              <w:numPr>
                <w:ilvl w:val="1"/>
                <w:numId w:val="26"/>
              </w:numPr>
              <w:ind w:left="1156"/>
              <w:rPr>
                <w:sz w:val="22"/>
                <w:szCs w:val="22"/>
              </w:rPr>
            </w:pPr>
            <w:r>
              <w:rPr>
                <w:sz w:val="22"/>
                <w:szCs w:val="22"/>
              </w:rPr>
              <w:t>Evidence showing the sources of the fund to increase the capital</w:t>
            </w:r>
          </w:p>
          <w:p w:rsidR="00F80ECB" w:rsidRDefault="00F80ECB" w:rsidP="00441099">
            <w:pPr>
              <w:pStyle w:val="ListParagraph"/>
              <w:numPr>
                <w:ilvl w:val="2"/>
                <w:numId w:val="26"/>
              </w:numPr>
              <w:ind w:left="1966"/>
              <w:rPr>
                <w:sz w:val="22"/>
                <w:szCs w:val="22"/>
              </w:rPr>
            </w:pPr>
            <w:r>
              <w:rPr>
                <w:sz w:val="22"/>
                <w:szCs w:val="22"/>
              </w:rPr>
              <w:t>Capital injection (cash/kind to the investment/ business)</w:t>
            </w:r>
          </w:p>
          <w:p w:rsidR="00F80ECB" w:rsidRDefault="00F80ECB" w:rsidP="00441099">
            <w:pPr>
              <w:pStyle w:val="ListParagraph"/>
              <w:numPr>
                <w:ilvl w:val="2"/>
                <w:numId w:val="26"/>
              </w:numPr>
              <w:ind w:left="1966"/>
              <w:rPr>
                <w:sz w:val="22"/>
                <w:szCs w:val="22"/>
              </w:rPr>
            </w:pPr>
            <w:r>
              <w:rPr>
                <w:sz w:val="22"/>
                <w:szCs w:val="22"/>
              </w:rPr>
              <w:t>Profit Ploughed back</w:t>
            </w:r>
          </w:p>
          <w:p w:rsidR="00F80ECB" w:rsidRDefault="00F80ECB" w:rsidP="00441099">
            <w:pPr>
              <w:pStyle w:val="ListParagraph"/>
              <w:numPr>
                <w:ilvl w:val="0"/>
                <w:numId w:val="27"/>
              </w:numPr>
              <w:ind w:left="2146"/>
              <w:rPr>
                <w:sz w:val="22"/>
                <w:szCs w:val="22"/>
              </w:rPr>
            </w:pPr>
            <w:r>
              <w:rPr>
                <w:sz w:val="22"/>
                <w:szCs w:val="22"/>
              </w:rPr>
              <w:t>Audited financial statement</w:t>
            </w:r>
          </w:p>
          <w:p w:rsidR="00F80ECB" w:rsidRDefault="00F80ECB" w:rsidP="00441099">
            <w:pPr>
              <w:pStyle w:val="ListParagraph"/>
              <w:numPr>
                <w:ilvl w:val="0"/>
                <w:numId w:val="27"/>
              </w:numPr>
              <w:ind w:left="2146"/>
              <w:rPr>
                <w:sz w:val="22"/>
                <w:szCs w:val="22"/>
              </w:rPr>
            </w:pPr>
            <w:r w:rsidRPr="00720D61">
              <w:rPr>
                <w:sz w:val="22"/>
                <w:szCs w:val="22"/>
              </w:rPr>
              <w:t>Authenticate</w:t>
            </w:r>
            <w:r>
              <w:rPr>
                <w:sz w:val="22"/>
                <w:szCs w:val="22"/>
              </w:rPr>
              <w:t>d minutes that shareholders deci</w:t>
            </w:r>
            <w:r w:rsidRPr="00720D61">
              <w:rPr>
                <w:sz w:val="22"/>
                <w:szCs w:val="22"/>
              </w:rPr>
              <w:t>ded to capitalize all/part of their profits</w:t>
            </w:r>
          </w:p>
          <w:p w:rsidR="00F80ECB" w:rsidRPr="00781426" w:rsidRDefault="00F80ECB" w:rsidP="009C7C08">
            <w:pPr>
              <w:pStyle w:val="ListParagraph"/>
              <w:rPr>
                <w:sz w:val="10"/>
                <w:szCs w:val="22"/>
              </w:rPr>
            </w:pPr>
          </w:p>
          <w:p w:rsidR="00F80ECB" w:rsidRDefault="00F80ECB" w:rsidP="00441099">
            <w:pPr>
              <w:pStyle w:val="ListParagraph"/>
              <w:numPr>
                <w:ilvl w:val="0"/>
                <w:numId w:val="27"/>
              </w:numPr>
              <w:ind w:left="2146"/>
              <w:rPr>
                <w:sz w:val="22"/>
                <w:szCs w:val="22"/>
              </w:rPr>
            </w:pPr>
            <w:r w:rsidRPr="00720D61">
              <w:rPr>
                <w:sz w:val="22"/>
                <w:szCs w:val="22"/>
              </w:rPr>
              <w:lastRenderedPageBreak/>
              <w:t>Confirmation letter from national bank of Ethiopia for approving that the investor/ company did not remit the profit for that specific year.</w:t>
            </w:r>
          </w:p>
          <w:p w:rsidR="00F80ECB" w:rsidRDefault="00F80ECB" w:rsidP="009C7C08">
            <w:pPr>
              <w:pStyle w:val="ListParagraph"/>
              <w:rPr>
                <w:sz w:val="22"/>
                <w:szCs w:val="22"/>
              </w:rPr>
            </w:pPr>
          </w:p>
          <w:p w:rsidR="00F80ECB" w:rsidRPr="00720D61" w:rsidRDefault="00F80ECB" w:rsidP="00441099">
            <w:pPr>
              <w:pStyle w:val="ListParagraph"/>
              <w:numPr>
                <w:ilvl w:val="0"/>
                <w:numId w:val="27"/>
              </w:numPr>
              <w:ind w:left="2146"/>
              <w:rPr>
                <w:sz w:val="22"/>
                <w:szCs w:val="22"/>
              </w:rPr>
            </w:pPr>
            <w:r w:rsidRPr="00720D61">
              <w:rPr>
                <w:sz w:val="22"/>
                <w:szCs w:val="22"/>
              </w:rPr>
              <w:t xml:space="preserve">Evidence of validating source of capital to be registered </w:t>
            </w:r>
          </w:p>
          <w:p w:rsidR="00F80ECB" w:rsidRDefault="00F80ECB" w:rsidP="009C7C08">
            <w:pPr>
              <w:pStyle w:val="ListParagraph"/>
              <w:rPr>
                <w:sz w:val="22"/>
                <w:szCs w:val="22"/>
              </w:rPr>
            </w:pPr>
          </w:p>
          <w:p w:rsidR="00F80ECB" w:rsidRPr="00720D61" w:rsidRDefault="00F80ECB" w:rsidP="00441099">
            <w:pPr>
              <w:pStyle w:val="ListParagraph"/>
              <w:numPr>
                <w:ilvl w:val="1"/>
                <w:numId w:val="26"/>
              </w:numPr>
              <w:ind w:left="1156"/>
              <w:rPr>
                <w:sz w:val="22"/>
                <w:szCs w:val="22"/>
              </w:rPr>
            </w:pPr>
            <w:r>
              <w:rPr>
                <w:sz w:val="22"/>
                <w:szCs w:val="22"/>
              </w:rPr>
              <w:t>Valid</w:t>
            </w:r>
            <w:r w:rsidRPr="00781426">
              <w:rPr>
                <w:sz w:val="22"/>
                <w:szCs w:val="22"/>
              </w:rPr>
              <w:t xml:space="preserve"> business license if it is operational</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lastRenderedPageBreak/>
              <w:t>Grading of construction contracting</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4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Default="00F80ECB" w:rsidP="009C7C08">
            <w:pPr>
              <w:spacing w:after="0" w:line="240" w:lineRule="auto"/>
              <w:rPr>
                <w:rFonts w:ascii="Times New Roman" w:hAnsi="Times New Roman"/>
              </w:rPr>
            </w:pPr>
            <w:r>
              <w:rPr>
                <w:rFonts w:ascii="Times New Roman" w:hAnsi="Times New Roman"/>
              </w:rPr>
              <w:t xml:space="preserve">For new </w:t>
            </w:r>
            <w:r w:rsidRPr="00720D61">
              <w:rPr>
                <w:rFonts w:ascii="Times New Roman" w:hAnsi="Times New Roman"/>
              </w:rPr>
              <w:t xml:space="preserve">Birr 5,000 &amp; </w:t>
            </w:r>
          </w:p>
          <w:p w:rsidR="00F80ECB" w:rsidRPr="00720D61" w:rsidRDefault="00F80ECB" w:rsidP="00562D2D">
            <w:pPr>
              <w:spacing w:after="0" w:line="240" w:lineRule="auto"/>
              <w:rPr>
                <w:rFonts w:ascii="Times New Roman" w:hAnsi="Times New Roman"/>
              </w:rPr>
            </w:pPr>
            <w:r w:rsidRPr="00720D61">
              <w:rPr>
                <w:rFonts w:ascii="Times New Roman" w:hAnsi="Times New Roman"/>
              </w:rPr>
              <w:t xml:space="preserve">For renewal Birr 2,500 </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562D2D" w:rsidRDefault="00F80ECB" w:rsidP="00441099">
            <w:pPr>
              <w:pStyle w:val="ListParagraph"/>
              <w:numPr>
                <w:ilvl w:val="0"/>
                <w:numId w:val="28"/>
              </w:numPr>
              <w:rPr>
                <w:sz w:val="22"/>
                <w:szCs w:val="22"/>
              </w:rPr>
            </w:pPr>
            <w:r w:rsidRPr="00720D61">
              <w:rPr>
                <w:sz w:val="22"/>
                <w:szCs w:val="22"/>
              </w:rPr>
              <w:t xml:space="preserve">An application signed and submitted by the </w:t>
            </w:r>
            <w:r>
              <w:rPr>
                <w:sz w:val="22"/>
                <w:szCs w:val="22"/>
              </w:rPr>
              <w:t>investor, general manager or an</w:t>
            </w:r>
            <w:r w:rsidRPr="00720D61">
              <w:rPr>
                <w:sz w:val="22"/>
                <w:szCs w:val="22"/>
              </w:rPr>
              <w:t xml:space="preserve"> </w:t>
            </w:r>
            <w:proofErr w:type="gramStart"/>
            <w:r w:rsidRPr="00720D61">
              <w:rPr>
                <w:sz w:val="22"/>
                <w:szCs w:val="22"/>
              </w:rPr>
              <w:t>agent  to</w:t>
            </w:r>
            <w:proofErr w:type="gramEnd"/>
            <w:r w:rsidRPr="00720D61">
              <w:rPr>
                <w:sz w:val="22"/>
                <w:szCs w:val="22"/>
              </w:rPr>
              <w:t xml:space="preserve"> get  grade one construction contracting; where the application is made by an agent, a verified copy of his power of attorney;</w:t>
            </w:r>
          </w:p>
          <w:p w:rsidR="00F80ECB" w:rsidRPr="00720D61" w:rsidRDefault="00F80ECB" w:rsidP="00441099">
            <w:pPr>
              <w:pStyle w:val="ListParagraph"/>
              <w:numPr>
                <w:ilvl w:val="0"/>
                <w:numId w:val="28"/>
              </w:numPr>
              <w:rPr>
                <w:sz w:val="22"/>
                <w:szCs w:val="22"/>
              </w:rPr>
            </w:pPr>
            <w:r w:rsidRPr="00720D61">
              <w:rPr>
                <w:sz w:val="22"/>
                <w:szCs w:val="22"/>
              </w:rPr>
              <w:t>In accordance to the directive issued by th</w:t>
            </w:r>
            <w:r>
              <w:rPr>
                <w:sz w:val="22"/>
                <w:szCs w:val="22"/>
              </w:rPr>
              <w:t>e M</w:t>
            </w:r>
            <w:r w:rsidRPr="00720D61">
              <w:rPr>
                <w:sz w:val="22"/>
                <w:szCs w:val="22"/>
              </w:rPr>
              <w:t>inistry of Urban Development and Construction or as appropriate:</w:t>
            </w:r>
          </w:p>
          <w:p w:rsidR="00F80ECB" w:rsidRPr="00720D61" w:rsidRDefault="00F80ECB" w:rsidP="00441099">
            <w:pPr>
              <w:pStyle w:val="ListParagraph"/>
              <w:numPr>
                <w:ilvl w:val="1"/>
                <w:numId w:val="28"/>
              </w:numPr>
              <w:ind w:left="1062"/>
              <w:rPr>
                <w:sz w:val="22"/>
                <w:szCs w:val="22"/>
              </w:rPr>
            </w:pPr>
            <w:r w:rsidRPr="00720D61">
              <w:rPr>
                <w:sz w:val="22"/>
                <w:szCs w:val="22"/>
              </w:rPr>
              <w:t xml:space="preserve">Types and quantity of the appropriate equipment, vehicles and goods (including loading, pushing, pulling, etc. capacity); </w:t>
            </w:r>
            <w:r w:rsidRPr="00720D61">
              <w:rPr>
                <w:sz w:val="22"/>
                <w:szCs w:val="22"/>
              </w:rPr>
              <w:lastRenderedPageBreak/>
              <w:t>purchase receipts and ownership document of the same;</w:t>
            </w:r>
          </w:p>
          <w:p w:rsidR="00F80ECB" w:rsidRPr="00562D2D" w:rsidRDefault="00F80ECB" w:rsidP="00441099">
            <w:pPr>
              <w:pStyle w:val="ListParagraph"/>
              <w:numPr>
                <w:ilvl w:val="1"/>
                <w:numId w:val="28"/>
              </w:numPr>
              <w:ind w:left="1062"/>
              <w:rPr>
                <w:sz w:val="22"/>
                <w:szCs w:val="22"/>
              </w:rPr>
            </w:pPr>
            <w:r w:rsidRPr="00720D61">
              <w:rPr>
                <w:sz w:val="22"/>
                <w:szCs w:val="22"/>
              </w:rPr>
              <w:t>Number and variety of appropriate professionals; and evidences of education and work experience of the same;</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lastRenderedPageBreak/>
              <w:t>Issuance of business license</w:t>
            </w:r>
            <w:r>
              <w:rPr>
                <w:rStyle w:val="FootnoteReference"/>
              </w:rPr>
              <w:footnoteReference w:id="7"/>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Default="00F80ECB" w:rsidP="00D1232B">
            <w:pPr>
              <w:spacing w:after="0" w:line="240" w:lineRule="auto"/>
              <w:rPr>
                <w:rFonts w:ascii="Times New Roman" w:hAnsi="Times New Roman"/>
                <w:color w:val="000000"/>
              </w:rPr>
            </w:pPr>
            <w:r>
              <w:rPr>
                <w:rFonts w:ascii="Times New Roman" w:hAnsi="Times New Roman"/>
                <w:color w:val="000000"/>
              </w:rPr>
              <w:t>3</w:t>
            </w:r>
            <w:r w:rsidRPr="00422DB9">
              <w:rPr>
                <w:rFonts w:ascii="Times New Roman" w:hAnsi="Times New Roman"/>
                <w:color w:val="000000"/>
              </w:rPr>
              <w:t xml:space="preserve"> working days</w:t>
            </w:r>
            <w:r>
              <w:rPr>
                <w:rFonts w:ascii="Times New Roman" w:hAnsi="Times New Roman"/>
                <w:color w:val="000000"/>
              </w:rPr>
              <w:t xml:space="preserve"> </w:t>
            </w:r>
            <w:r w:rsidRPr="00B91D37">
              <w:rPr>
                <w:rFonts w:ascii="Times New Roman" w:hAnsi="Times New Roman"/>
                <w:color w:val="000000"/>
              </w:rPr>
              <w:t xml:space="preserve">for projects in and </w:t>
            </w:r>
            <w:r>
              <w:rPr>
                <w:rFonts w:ascii="Times New Roman" w:hAnsi="Times New Roman"/>
                <w:color w:val="000000"/>
              </w:rPr>
              <w:t xml:space="preserve">around Addis Ababa </w:t>
            </w:r>
          </w:p>
          <w:p w:rsidR="00F80ECB" w:rsidRDefault="00F80ECB" w:rsidP="00D1232B">
            <w:pPr>
              <w:spacing w:after="0" w:line="240" w:lineRule="auto"/>
              <w:rPr>
                <w:rFonts w:ascii="Times New Roman" w:hAnsi="Times New Roman"/>
                <w:color w:val="000000"/>
              </w:rPr>
            </w:pPr>
          </w:p>
          <w:p w:rsidR="00F80ECB" w:rsidRPr="00720D61" w:rsidRDefault="00F80ECB" w:rsidP="00D1232B">
            <w:pPr>
              <w:spacing w:after="0" w:line="240" w:lineRule="auto"/>
              <w:rPr>
                <w:rFonts w:ascii="Times New Roman" w:hAnsi="Times New Roman"/>
              </w:rPr>
            </w:pPr>
            <w:r>
              <w:rPr>
                <w:rFonts w:ascii="Times New Roman" w:hAnsi="Times New Roman"/>
                <w:color w:val="000000"/>
              </w:rPr>
              <w:t xml:space="preserve">7 working days for </w:t>
            </w:r>
            <w:r w:rsidRPr="00B91D37">
              <w:rPr>
                <w:rFonts w:ascii="Times New Roman" w:hAnsi="Times New Roman"/>
                <w:color w:val="000000"/>
              </w:rPr>
              <w:t>projects outside Addis Ababa</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Birr 100</w:t>
            </w:r>
            <w:bookmarkStart w:id="0" w:name="_GoBack"/>
            <w:bookmarkEnd w:id="0"/>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Certificate</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9C7C08">
            <w:pPr>
              <w:pStyle w:val="ListParagraph"/>
              <w:ind w:left="0"/>
              <w:rPr>
                <w:b/>
                <w:sz w:val="28"/>
                <w:szCs w:val="28"/>
              </w:rPr>
            </w:pPr>
            <w:r w:rsidRPr="00720D61">
              <w:rPr>
                <w:b/>
                <w:sz w:val="28"/>
                <w:szCs w:val="28"/>
              </w:rPr>
              <w:t>For sole business</w:t>
            </w:r>
          </w:p>
          <w:p w:rsidR="00F80ECB" w:rsidRPr="00720D61" w:rsidRDefault="00F80ECB" w:rsidP="00441099">
            <w:pPr>
              <w:pStyle w:val="ListParagraph"/>
              <w:numPr>
                <w:ilvl w:val="0"/>
                <w:numId w:val="29"/>
              </w:numPr>
              <w:rPr>
                <w:b/>
                <w:sz w:val="32"/>
                <w:szCs w:val="32"/>
              </w:rPr>
            </w:pPr>
            <w:r w:rsidRPr="00720D61">
              <w:rPr>
                <w:sz w:val="22"/>
                <w:szCs w:val="22"/>
              </w:rPr>
              <w:t>An application signed and submitted by the i</w:t>
            </w:r>
            <w:r>
              <w:rPr>
                <w:sz w:val="22"/>
                <w:szCs w:val="22"/>
              </w:rPr>
              <w:t xml:space="preserve">nvestor, general manager an </w:t>
            </w:r>
            <w:r w:rsidRPr="00720D61">
              <w:rPr>
                <w:sz w:val="22"/>
                <w:szCs w:val="22"/>
              </w:rPr>
              <w:t>agent to get business license; where the application is made by an agent, a verified copy of his power of attorney;</w:t>
            </w:r>
          </w:p>
          <w:p w:rsidR="00F80ECB" w:rsidRPr="00720D61" w:rsidRDefault="00F80ECB" w:rsidP="00441099">
            <w:pPr>
              <w:pStyle w:val="ListParagraph"/>
              <w:numPr>
                <w:ilvl w:val="0"/>
                <w:numId w:val="29"/>
              </w:numPr>
              <w:rPr>
                <w:b/>
                <w:sz w:val="32"/>
                <w:szCs w:val="32"/>
              </w:rPr>
            </w:pPr>
            <w:r w:rsidRPr="00720D61">
              <w:rPr>
                <w:sz w:val="22"/>
                <w:szCs w:val="22"/>
              </w:rPr>
              <w:t>Original and necessary copies of valid identity card or passport of the manager</w:t>
            </w:r>
          </w:p>
          <w:p w:rsidR="00F80ECB" w:rsidRPr="00720D61" w:rsidRDefault="00F80ECB" w:rsidP="00441099">
            <w:pPr>
              <w:pStyle w:val="ListParagraph"/>
              <w:numPr>
                <w:ilvl w:val="0"/>
                <w:numId w:val="29"/>
              </w:numPr>
              <w:rPr>
                <w:b/>
                <w:sz w:val="32"/>
                <w:szCs w:val="32"/>
              </w:rPr>
            </w:pPr>
            <w:r w:rsidRPr="00720D61">
              <w:rPr>
                <w:sz w:val="22"/>
                <w:szCs w:val="22"/>
              </w:rPr>
              <w:t xml:space="preserve">Evidences (Bank advices, invoices and declarations, or registered foreign capital for foreigners) for capital allocated for the investment activity </w:t>
            </w:r>
          </w:p>
          <w:p w:rsidR="00F80ECB" w:rsidRPr="00720D61" w:rsidRDefault="00F80ECB" w:rsidP="00441099">
            <w:pPr>
              <w:pStyle w:val="ListParagraph"/>
              <w:numPr>
                <w:ilvl w:val="0"/>
                <w:numId w:val="29"/>
              </w:numPr>
              <w:rPr>
                <w:b/>
                <w:sz w:val="32"/>
                <w:szCs w:val="32"/>
              </w:rPr>
            </w:pPr>
            <w:r w:rsidRPr="00720D61">
              <w:rPr>
                <w:sz w:val="22"/>
                <w:szCs w:val="22"/>
              </w:rPr>
              <w:t xml:space="preserve">Certificate of competence as appropriate   </w:t>
            </w:r>
          </w:p>
          <w:p w:rsidR="00F80ECB" w:rsidRPr="0016477E" w:rsidRDefault="00F80ECB" w:rsidP="00441099">
            <w:pPr>
              <w:pStyle w:val="ListParagraph"/>
              <w:numPr>
                <w:ilvl w:val="0"/>
                <w:numId w:val="29"/>
              </w:numPr>
              <w:rPr>
                <w:sz w:val="22"/>
                <w:szCs w:val="22"/>
              </w:rPr>
            </w:pPr>
            <w:r w:rsidRPr="0016477E">
              <w:rPr>
                <w:sz w:val="22"/>
                <w:szCs w:val="22"/>
              </w:rPr>
              <w:t xml:space="preserve">If the office or factory of the business is </w:t>
            </w:r>
            <w:proofErr w:type="spellStart"/>
            <w:r w:rsidRPr="0016477E">
              <w:rPr>
                <w:sz w:val="22"/>
                <w:szCs w:val="22"/>
              </w:rPr>
              <w:t>self owned</w:t>
            </w:r>
            <w:proofErr w:type="spellEnd"/>
            <w:r w:rsidRPr="0016477E">
              <w:rPr>
                <w:sz w:val="22"/>
                <w:szCs w:val="22"/>
              </w:rPr>
              <w:t>, a title deed or if it is leased one, an authenticated lease agreement or verification issued by kebele administration as to the address of the office.</w:t>
            </w:r>
          </w:p>
          <w:p w:rsidR="00F80ECB" w:rsidRPr="001D3880" w:rsidRDefault="00F80ECB" w:rsidP="00441099">
            <w:pPr>
              <w:pStyle w:val="ListParagraph"/>
              <w:numPr>
                <w:ilvl w:val="0"/>
                <w:numId w:val="29"/>
              </w:numPr>
              <w:rPr>
                <w:b/>
                <w:sz w:val="32"/>
                <w:szCs w:val="32"/>
              </w:rPr>
            </w:pPr>
            <w:r w:rsidRPr="00720D61">
              <w:rPr>
                <w:sz w:val="22"/>
                <w:szCs w:val="22"/>
              </w:rPr>
              <w:lastRenderedPageBreak/>
              <w:t xml:space="preserve">Two Passport Size Photographs of the investor taken within six months’ </w:t>
            </w:r>
            <w:r w:rsidRPr="001D3880">
              <w:rPr>
                <w:sz w:val="22"/>
                <w:szCs w:val="22"/>
              </w:rPr>
              <w:t>time</w:t>
            </w:r>
          </w:p>
          <w:p w:rsidR="00F80ECB" w:rsidRPr="00720D61" w:rsidRDefault="00F80ECB" w:rsidP="009C7C08">
            <w:pPr>
              <w:pStyle w:val="ListParagraph"/>
              <w:ind w:left="0"/>
              <w:rPr>
                <w:sz w:val="28"/>
                <w:szCs w:val="28"/>
              </w:rPr>
            </w:pPr>
            <w:r w:rsidRPr="00720D61">
              <w:rPr>
                <w:b/>
                <w:sz w:val="28"/>
                <w:szCs w:val="28"/>
              </w:rPr>
              <w:t>For Business Organizations</w:t>
            </w:r>
            <w:r w:rsidRPr="00720D61">
              <w:rPr>
                <w:sz w:val="28"/>
                <w:szCs w:val="28"/>
              </w:rPr>
              <w:t xml:space="preserve"> </w:t>
            </w:r>
          </w:p>
          <w:p w:rsidR="00F80ECB" w:rsidRPr="00720D61" w:rsidRDefault="00F80ECB" w:rsidP="00441099">
            <w:pPr>
              <w:pStyle w:val="ListParagraph"/>
              <w:numPr>
                <w:ilvl w:val="0"/>
                <w:numId w:val="30"/>
              </w:numPr>
              <w:rPr>
                <w:b/>
                <w:sz w:val="32"/>
                <w:szCs w:val="32"/>
              </w:rPr>
            </w:pPr>
            <w:r w:rsidRPr="00720D61">
              <w:rPr>
                <w:sz w:val="22"/>
                <w:szCs w:val="22"/>
              </w:rPr>
              <w:t>An application signed and submitted by the general manager or his agent to get grade one construction contracting; where the application is made by an agent, a verified copy of his power of attorney;</w:t>
            </w:r>
          </w:p>
          <w:p w:rsidR="00F80ECB" w:rsidRPr="00720D61" w:rsidRDefault="00F80ECB" w:rsidP="00441099">
            <w:pPr>
              <w:pStyle w:val="ListParagraph"/>
              <w:numPr>
                <w:ilvl w:val="0"/>
                <w:numId w:val="30"/>
              </w:numPr>
              <w:rPr>
                <w:b/>
                <w:sz w:val="32"/>
                <w:szCs w:val="32"/>
              </w:rPr>
            </w:pPr>
            <w:r w:rsidRPr="00720D61">
              <w:rPr>
                <w:sz w:val="22"/>
                <w:szCs w:val="22"/>
              </w:rPr>
              <w:t xml:space="preserve">Copies of Authenticated memorandum and article of association and amendments if any </w:t>
            </w:r>
          </w:p>
          <w:p w:rsidR="00F80ECB" w:rsidRPr="00720D61" w:rsidRDefault="00F80ECB" w:rsidP="00441099">
            <w:pPr>
              <w:pStyle w:val="ListParagraph"/>
              <w:numPr>
                <w:ilvl w:val="0"/>
                <w:numId w:val="30"/>
              </w:numPr>
              <w:rPr>
                <w:b/>
                <w:sz w:val="32"/>
                <w:szCs w:val="32"/>
              </w:rPr>
            </w:pPr>
            <w:r w:rsidRPr="00720D61">
              <w:rPr>
                <w:sz w:val="22"/>
                <w:szCs w:val="22"/>
              </w:rPr>
              <w:t>Evidences (Bank advices, invoices and declarations, or registered foreign capital for foreigners) for capital allocated for the investment activity Certificate of competence as appropriate</w:t>
            </w:r>
          </w:p>
          <w:p w:rsidR="00F80ECB" w:rsidRPr="0016477E" w:rsidRDefault="00F80ECB" w:rsidP="00441099">
            <w:pPr>
              <w:pStyle w:val="ListParagraph"/>
              <w:numPr>
                <w:ilvl w:val="0"/>
                <w:numId w:val="29"/>
              </w:numPr>
              <w:rPr>
                <w:sz w:val="22"/>
                <w:szCs w:val="22"/>
              </w:rPr>
            </w:pPr>
            <w:r w:rsidRPr="0016477E">
              <w:rPr>
                <w:sz w:val="22"/>
                <w:szCs w:val="22"/>
              </w:rPr>
              <w:t xml:space="preserve">If the office or factory of the business is </w:t>
            </w:r>
            <w:proofErr w:type="spellStart"/>
            <w:r w:rsidRPr="0016477E">
              <w:rPr>
                <w:sz w:val="22"/>
                <w:szCs w:val="22"/>
              </w:rPr>
              <w:t>self owned</w:t>
            </w:r>
            <w:proofErr w:type="spellEnd"/>
            <w:r w:rsidRPr="0016477E">
              <w:rPr>
                <w:sz w:val="22"/>
                <w:szCs w:val="22"/>
              </w:rPr>
              <w:t>, a title deed or if it is leased one, an authenticated lease agreement or verification issued by kebele administration as to the address of the office</w:t>
            </w:r>
            <w:r w:rsidRPr="00720D61">
              <w:rPr>
                <w:sz w:val="22"/>
                <w:szCs w:val="22"/>
              </w:rPr>
              <w:t>.</w:t>
            </w:r>
          </w:p>
          <w:p w:rsidR="00F80ECB" w:rsidRPr="00720D61" w:rsidRDefault="00F80ECB" w:rsidP="00441099">
            <w:pPr>
              <w:pStyle w:val="ListParagraph"/>
              <w:numPr>
                <w:ilvl w:val="0"/>
                <w:numId w:val="30"/>
              </w:numPr>
              <w:rPr>
                <w:b/>
                <w:sz w:val="32"/>
                <w:szCs w:val="32"/>
              </w:rPr>
            </w:pPr>
            <w:r w:rsidRPr="00720D61">
              <w:rPr>
                <w:sz w:val="22"/>
                <w:szCs w:val="22"/>
              </w:rPr>
              <w:t xml:space="preserve">Certificate of competence as appropriate   </w:t>
            </w:r>
          </w:p>
          <w:p w:rsidR="00F80ECB" w:rsidRPr="00720D61" w:rsidRDefault="00F80ECB" w:rsidP="00441099">
            <w:pPr>
              <w:pStyle w:val="ListParagraph"/>
              <w:numPr>
                <w:ilvl w:val="0"/>
                <w:numId w:val="30"/>
              </w:numPr>
              <w:rPr>
                <w:b/>
                <w:sz w:val="32"/>
                <w:szCs w:val="32"/>
              </w:rPr>
            </w:pPr>
            <w:r w:rsidRPr="00720D61">
              <w:rPr>
                <w:sz w:val="22"/>
                <w:szCs w:val="22"/>
              </w:rPr>
              <w:t>Original and necessary copies of valid identity card or passport of the manager</w:t>
            </w:r>
          </w:p>
          <w:p w:rsidR="00F80ECB" w:rsidRPr="00720D61" w:rsidRDefault="00F80ECB" w:rsidP="00441099">
            <w:pPr>
              <w:pStyle w:val="ListParagraph"/>
              <w:numPr>
                <w:ilvl w:val="0"/>
                <w:numId w:val="30"/>
              </w:numPr>
              <w:rPr>
                <w:b/>
                <w:sz w:val="32"/>
                <w:szCs w:val="32"/>
              </w:rPr>
            </w:pPr>
            <w:r w:rsidRPr="00720D61">
              <w:rPr>
                <w:sz w:val="22"/>
                <w:szCs w:val="22"/>
              </w:rPr>
              <w:lastRenderedPageBreak/>
              <w:t>Two Passport Size Photographs of the general manager taken within six months’ time</w:t>
            </w:r>
          </w:p>
          <w:p w:rsidR="00F80ECB" w:rsidRPr="00720D61" w:rsidRDefault="00F80ECB" w:rsidP="00441099">
            <w:pPr>
              <w:pStyle w:val="ListParagraph"/>
              <w:numPr>
                <w:ilvl w:val="0"/>
                <w:numId w:val="30"/>
              </w:numPr>
              <w:rPr>
                <w:b/>
                <w:sz w:val="32"/>
                <w:szCs w:val="32"/>
              </w:rPr>
            </w:pPr>
            <w:r w:rsidRPr="00720D61">
              <w:rPr>
                <w:sz w:val="22"/>
                <w:szCs w:val="22"/>
              </w:rPr>
              <w:t>For share company, sample certificate of shareholding and bylaws</w:t>
            </w:r>
          </w:p>
          <w:p w:rsidR="00F80ECB" w:rsidRPr="00720D61" w:rsidRDefault="00F80ECB" w:rsidP="009C7C08">
            <w:pPr>
              <w:pStyle w:val="ListParagraph"/>
              <w:ind w:left="990"/>
              <w:rPr>
                <w:sz w:val="22"/>
                <w:szCs w:val="22"/>
              </w:rPr>
            </w:pPr>
            <w:r w:rsidRPr="00720D61">
              <w:rPr>
                <w:sz w:val="22"/>
                <w:szCs w:val="22"/>
              </w:rPr>
              <w:t xml:space="preserve">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20"/>
              </w:numPr>
            </w:pPr>
            <w:r w:rsidRPr="00973E5C">
              <w:rPr>
                <w:b/>
              </w:rPr>
              <w:lastRenderedPageBreak/>
              <w:t>I</w:t>
            </w:r>
            <w:r w:rsidRPr="00973E5C">
              <w:t>nvestors’ requests for residence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Pr>
                <w:rFonts w:ascii="Times New Roman" w:hAnsi="Times New Roman"/>
              </w:rPr>
              <w:t>1</w:t>
            </w:r>
            <w:r w:rsidRPr="00720D61">
              <w:rPr>
                <w:rFonts w:ascii="Times New Roman" w:hAnsi="Times New Roman"/>
              </w:rPr>
              <w:t xml:space="preserve"> 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C7C08">
            <w:pPr>
              <w:spacing w:after="0" w:line="240" w:lineRule="auto"/>
              <w:rPr>
                <w:rFonts w:ascii="Times New Roman" w:hAnsi="Times New Roman"/>
              </w:rPr>
            </w:pPr>
            <w:r w:rsidRPr="00720D61">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720D61" w:rsidRDefault="00F80ECB" w:rsidP="00441099">
            <w:pPr>
              <w:pStyle w:val="ListParagraph"/>
              <w:numPr>
                <w:ilvl w:val="0"/>
                <w:numId w:val="31"/>
              </w:numPr>
              <w:rPr>
                <w:sz w:val="22"/>
                <w:szCs w:val="22"/>
              </w:rPr>
            </w:pPr>
            <w:r w:rsidRPr="00720D61">
              <w:rPr>
                <w:sz w:val="22"/>
                <w:szCs w:val="22"/>
              </w:rPr>
              <w:t>An application or request from the investor</w:t>
            </w:r>
          </w:p>
          <w:p w:rsidR="00F80ECB" w:rsidRPr="00720D61" w:rsidRDefault="00F80ECB" w:rsidP="00441099">
            <w:pPr>
              <w:pStyle w:val="ListParagraph"/>
              <w:numPr>
                <w:ilvl w:val="0"/>
                <w:numId w:val="31"/>
              </w:numPr>
              <w:rPr>
                <w:sz w:val="22"/>
                <w:szCs w:val="22"/>
              </w:rPr>
            </w:pPr>
            <w:r>
              <w:rPr>
                <w:sz w:val="22"/>
                <w:szCs w:val="22"/>
              </w:rPr>
              <w:t>Valid</w:t>
            </w:r>
            <w:r w:rsidRPr="00720D61">
              <w:rPr>
                <w:sz w:val="22"/>
                <w:szCs w:val="22"/>
              </w:rPr>
              <w:t xml:space="preserve"> investment</w:t>
            </w:r>
            <w:r>
              <w:rPr>
                <w:sz w:val="22"/>
                <w:szCs w:val="22"/>
              </w:rPr>
              <w:t xml:space="preserve"> Permit or Business license</w:t>
            </w:r>
          </w:p>
        </w:tc>
      </w:tr>
      <w:tr w:rsidR="00F80ECB" w:rsidRPr="00693D7A" w:rsidTr="00F908AF">
        <w:trPr>
          <w:trHeight w:val="546"/>
        </w:trPr>
        <w:tc>
          <w:tcPr>
            <w:tcW w:w="14670"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F80ECB" w:rsidRPr="00973E5C" w:rsidRDefault="00F80ECB" w:rsidP="00973E5C">
            <w:pPr>
              <w:pStyle w:val="ListParagraph"/>
              <w:numPr>
                <w:ilvl w:val="0"/>
                <w:numId w:val="20"/>
              </w:numPr>
              <w:rPr>
                <w:b/>
              </w:rPr>
            </w:pPr>
            <w:r w:rsidRPr="00973E5C">
              <w:rPr>
                <w:b/>
                <w:sz w:val="28"/>
              </w:rPr>
              <w:t>Investment Incentives services</w:t>
            </w:r>
            <w:r w:rsidRPr="007F06E1">
              <w:rPr>
                <w:sz w:val="20"/>
                <w:vertAlign w:val="superscript"/>
              </w:rPr>
              <w:footnoteReference w:id="8"/>
            </w:r>
          </w:p>
        </w:tc>
      </w:tr>
      <w:tr w:rsidR="00F80ECB" w:rsidRPr="00693D7A" w:rsidTr="00885171">
        <w:trPr>
          <w:trHeight w:val="150"/>
        </w:trPr>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jc w:val="both"/>
            </w:pPr>
            <w:r w:rsidRPr="00973E5C">
              <w:t xml:space="preserve">Custom </w:t>
            </w:r>
            <w:proofErr w:type="gramStart"/>
            <w:r w:rsidRPr="00973E5C">
              <w:t>duty free</w:t>
            </w:r>
            <w:proofErr w:type="gramEnd"/>
            <w:r w:rsidRPr="00973E5C">
              <w:t xml:space="preserve"> permission to import Capital goods (accessories, workshop equipment, Laboratory equipment) </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1D3880" w:rsidRDefault="00F80ECB" w:rsidP="009A2892">
            <w:pPr>
              <w:tabs>
                <w:tab w:val="left" w:pos="3870"/>
              </w:tabs>
              <w:spacing w:after="0"/>
              <w:rPr>
                <w:rFonts w:ascii="Times New Roman" w:hAnsi="Times New Roman"/>
              </w:rPr>
            </w:pPr>
            <w:r>
              <w:rPr>
                <w:rFonts w:ascii="Times New Roman" w:hAnsi="Times New Roman"/>
              </w:rPr>
              <w:t>1 working day</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A2892">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9A2892">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p>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 xml:space="preserve">Copy of </w:t>
            </w:r>
            <w:r>
              <w:rPr>
                <w:rFonts w:eastAsia="Calibri"/>
                <w:sz w:val="22"/>
                <w:szCs w:val="22"/>
              </w:rPr>
              <w:t>valid</w:t>
            </w:r>
            <w:r w:rsidRPr="001D3880">
              <w:rPr>
                <w:rFonts w:eastAsia="Calibri"/>
                <w:sz w:val="22"/>
                <w:szCs w:val="22"/>
              </w:rPr>
              <w:t xml:space="preserve"> business license.</w:t>
            </w:r>
          </w:p>
          <w:p w:rsidR="00F80ECB" w:rsidRPr="00854AB2" w:rsidRDefault="00F80ECB" w:rsidP="00441099">
            <w:pPr>
              <w:pStyle w:val="ListParagraph"/>
              <w:numPr>
                <w:ilvl w:val="0"/>
                <w:numId w:val="32"/>
              </w:numPr>
              <w:tabs>
                <w:tab w:val="left" w:pos="3870"/>
              </w:tabs>
              <w:rPr>
                <w:rFonts w:eastAsia="Calibri"/>
                <w:sz w:val="22"/>
                <w:szCs w:val="22"/>
                <w:highlight w:val="red"/>
              </w:rPr>
            </w:pPr>
            <w:r w:rsidRPr="00922172">
              <w:rPr>
                <w:rFonts w:eastAsia="Calibri"/>
                <w:sz w:val="22"/>
                <w:szCs w:val="22"/>
              </w:rPr>
              <w:t xml:space="preserve">If the application is submitted after acquiring a business license, a copy of documents that confirms hiring of at least 50 permanent </w:t>
            </w:r>
            <w:r>
              <w:rPr>
                <w:rFonts w:eastAsia="Calibri"/>
                <w:sz w:val="22"/>
                <w:szCs w:val="22"/>
              </w:rPr>
              <w:t>employees is required</w:t>
            </w:r>
            <w:r w:rsidRPr="00854AB2">
              <w:rPr>
                <w:rFonts w:eastAsia="Calibri"/>
                <w:sz w:val="22"/>
                <w:szCs w:val="22"/>
              </w:rPr>
              <w:t>.</w:t>
            </w:r>
          </w:p>
          <w:p w:rsidR="00F80ECB" w:rsidRDefault="00F80ECB" w:rsidP="00441099">
            <w:pPr>
              <w:pStyle w:val="ListParagraph"/>
              <w:numPr>
                <w:ilvl w:val="0"/>
                <w:numId w:val="32"/>
              </w:numPr>
              <w:tabs>
                <w:tab w:val="left" w:pos="3870"/>
              </w:tabs>
              <w:rPr>
                <w:rFonts w:eastAsia="Calibri"/>
                <w:sz w:val="22"/>
                <w:szCs w:val="22"/>
              </w:rPr>
            </w:pPr>
            <w:r w:rsidRPr="00854AB2">
              <w:rPr>
                <w:rFonts w:eastAsia="Calibri"/>
                <w:sz w:val="22"/>
                <w:szCs w:val="22"/>
              </w:rPr>
              <w:t>Copi</w:t>
            </w:r>
            <w:r>
              <w:rPr>
                <w:rFonts w:eastAsia="Calibri"/>
                <w:sz w:val="22"/>
                <w:szCs w:val="22"/>
              </w:rPr>
              <w:t>es</w:t>
            </w:r>
            <w:r w:rsidRPr="00854AB2">
              <w:rPr>
                <w:rFonts w:eastAsia="Calibri"/>
                <w:sz w:val="22"/>
                <w:szCs w:val="22"/>
              </w:rPr>
              <w:t xml:space="preserve"> of the commercial invoice, packing list</w:t>
            </w:r>
            <w:r>
              <w:rPr>
                <w:rFonts w:eastAsia="Calibri"/>
                <w:sz w:val="22"/>
                <w:szCs w:val="22"/>
              </w:rPr>
              <w:t>,</w:t>
            </w:r>
            <w:r w:rsidRPr="00854AB2">
              <w:rPr>
                <w:rFonts w:eastAsia="Calibri"/>
                <w:sz w:val="22"/>
                <w:szCs w:val="22"/>
              </w:rPr>
              <w:t xml:space="preserve"> bill of lading (Air-way bill, truck-way bill or shipping-bill)</w:t>
            </w:r>
            <w:r>
              <w:rPr>
                <w:rFonts w:eastAsia="Calibri"/>
                <w:sz w:val="22"/>
                <w:szCs w:val="22"/>
              </w:rPr>
              <w:t xml:space="preserve"> and </w:t>
            </w:r>
          </w:p>
          <w:p w:rsidR="00F80ECB" w:rsidRDefault="00F80ECB" w:rsidP="00441099">
            <w:pPr>
              <w:pStyle w:val="ListParagraph"/>
              <w:numPr>
                <w:ilvl w:val="0"/>
                <w:numId w:val="32"/>
              </w:numPr>
              <w:tabs>
                <w:tab w:val="left" w:pos="3870"/>
              </w:tabs>
            </w:pPr>
            <w:r w:rsidRPr="00854AB2">
              <w:rPr>
                <w:rFonts w:eastAsia="Calibri"/>
                <w:sz w:val="22"/>
                <w:szCs w:val="22"/>
              </w:rPr>
              <w:lastRenderedPageBreak/>
              <w:t>Letter of credit if th</w:t>
            </w:r>
            <w:r>
              <w:rPr>
                <w:rFonts w:eastAsia="Calibri"/>
                <w:sz w:val="22"/>
                <w:szCs w:val="22"/>
              </w:rPr>
              <w:t xml:space="preserve">e item is imported through bank permit; </w:t>
            </w:r>
            <w:r w:rsidRPr="00854AB2">
              <w:t>If the item is imported through Franko-</w:t>
            </w:r>
            <w:proofErr w:type="spellStart"/>
            <w:r w:rsidRPr="00854AB2">
              <w:t>Valuta</w:t>
            </w:r>
            <w:proofErr w:type="spellEnd"/>
            <w:r>
              <w:t>,</w:t>
            </w:r>
            <w:r w:rsidRPr="00854AB2">
              <w:t xml:space="preserve"> confirm</w:t>
            </w:r>
            <w:r>
              <w:t>ation of</w:t>
            </w:r>
            <w:r w:rsidRPr="00854AB2">
              <w:t xml:space="preserve"> foreign investor status.</w:t>
            </w:r>
          </w:p>
          <w:p w:rsidR="00F80ECB" w:rsidRPr="001D3880" w:rsidRDefault="00F80ECB" w:rsidP="00B77B5D">
            <w:pPr>
              <w:pStyle w:val="ListParagraph"/>
              <w:tabs>
                <w:tab w:val="left" w:pos="3870"/>
              </w:tabs>
            </w:pP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lastRenderedPageBreak/>
              <w:t xml:space="preserve">Customs duty free permission for Spare Parts. </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064B54" w:rsidRDefault="00F80ECB" w:rsidP="00B24E3E">
            <w:pPr>
              <w:tabs>
                <w:tab w:val="left" w:pos="3870"/>
              </w:tabs>
              <w:rPr>
                <w:rFonts w:ascii="Times New Roman" w:hAnsi="Times New Roman"/>
                <w:highlight w:val="green"/>
              </w:rPr>
            </w:pPr>
            <w:r w:rsidRPr="00AE68CB">
              <w:rPr>
                <w:rFonts w:ascii="Times New Roman" w:hAnsi="Times New Roman"/>
              </w:rPr>
              <w:t>6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p>
          <w:p w:rsidR="00F80ECB" w:rsidRPr="001D3880" w:rsidRDefault="00F80ECB" w:rsidP="00441099">
            <w:pPr>
              <w:pStyle w:val="ListParagraph"/>
              <w:numPr>
                <w:ilvl w:val="0"/>
                <w:numId w:val="32"/>
              </w:numPr>
              <w:tabs>
                <w:tab w:val="left" w:pos="3870"/>
              </w:tabs>
              <w:rPr>
                <w:rFonts w:eastAsia="Calibri"/>
                <w:sz w:val="22"/>
                <w:szCs w:val="22"/>
              </w:rPr>
            </w:pPr>
            <w:r>
              <w:rPr>
                <w:rFonts w:eastAsia="Calibri"/>
                <w:sz w:val="22"/>
                <w:szCs w:val="22"/>
              </w:rPr>
              <w:t>Copy of valid</w:t>
            </w:r>
            <w:r w:rsidRPr="001D3880">
              <w:rPr>
                <w:rFonts w:eastAsia="Calibri"/>
                <w:sz w:val="22"/>
                <w:szCs w:val="22"/>
              </w:rPr>
              <w:t xml:space="preserve"> business license.</w:t>
            </w:r>
          </w:p>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Duly completed spar</w:t>
            </w:r>
            <w:r>
              <w:rPr>
                <w:rFonts w:eastAsia="Calibri"/>
                <w:sz w:val="22"/>
                <w:szCs w:val="22"/>
              </w:rPr>
              <w:t>e part balance reconciliation f</w:t>
            </w:r>
            <w:r w:rsidRPr="001D3880">
              <w:rPr>
                <w:rFonts w:eastAsia="Calibri"/>
                <w:sz w:val="22"/>
                <w:szCs w:val="22"/>
              </w:rPr>
              <w:t>o</w:t>
            </w:r>
            <w:r>
              <w:rPr>
                <w:rFonts w:eastAsia="Calibri"/>
                <w:sz w:val="22"/>
                <w:szCs w:val="22"/>
              </w:rPr>
              <w:t>r</w:t>
            </w:r>
            <w:r w:rsidRPr="001D3880">
              <w:rPr>
                <w:rFonts w:eastAsia="Calibri"/>
                <w:sz w:val="22"/>
                <w:szCs w:val="22"/>
              </w:rPr>
              <w:t>m</w:t>
            </w:r>
          </w:p>
          <w:p w:rsidR="00F80ECB" w:rsidRPr="001675BA" w:rsidRDefault="00F80ECB" w:rsidP="00441099">
            <w:pPr>
              <w:pStyle w:val="ListParagraph"/>
              <w:numPr>
                <w:ilvl w:val="0"/>
                <w:numId w:val="32"/>
              </w:numPr>
              <w:tabs>
                <w:tab w:val="left" w:pos="3870"/>
              </w:tabs>
              <w:rPr>
                <w:rFonts w:eastAsia="Calibri"/>
                <w:sz w:val="22"/>
                <w:szCs w:val="22"/>
              </w:rPr>
            </w:pPr>
            <w:r w:rsidRPr="001675BA">
              <w:rPr>
                <w:rFonts w:eastAsia="Calibri"/>
                <w:sz w:val="22"/>
                <w:szCs w:val="22"/>
              </w:rPr>
              <w:t xml:space="preserve">Copy of the custom </w:t>
            </w:r>
            <w:proofErr w:type="gramStart"/>
            <w:r w:rsidRPr="001675BA">
              <w:rPr>
                <w:rFonts w:eastAsia="Calibri"/>
                <w:sz w:val="22"/>
                <w:szCs w:val="22"/>
              </w:rPr>
              <w:t>duty free</w:t>
            </w:r>
            <w:proofErr w:type="gramEnd"/>
            <w:r w:rsidRPr="001675BA">
              <w:rPr>
                <w:rFonts w:eastAsia="Calibri"/>
                <w:sz w:val="22"/>
                <w:szCs w:val="22"/>
              </w:rPr>
              <w:t xml:space="preserve"> letter that authorized custom duty free import of spare part.</w:t>
            </w:r>
          </w:p>
          <w:p w:rsidR="00F80ECB" w:rsidRDefault="00F80ECB" w:rsidP="00441099">
            <w:pPr>
              <w:pStyle w:val="ListParagraph"/>
              <w:numPr>
                <w:ilvl w:val="0"/>
                <w:numId w:val="32"/>
              </w:numPr>
              <w:tabs>
                <w:tab w:val="left" w:pos="3870"/>
              </w:tabs>
              <w:rPr>
                <w:rFonts w:eastAsia="Calibri"/>
                <w:sz w:val="22"/>
                <w:szCs w:val="22"/>
              </w:rPr>
            </w:pPr>
            <w:r w:rsidRPr="00854AB2">
              <w:rPr>
                <w:rFonts w:eastAsia="Calibri"/>
                <w:sz w:val="22"/>
                <w:szCs w:val="22"/>
              </w:rPr>
              <w:t>Copi</w:t>
            </w:r>
            <w:r>
              <w:rPr>
                <w:rFonts w:eastAsia="Calibri"/>
                <w:sz w:val="22"/>
                <w:szCs w:val="22"/>
              </w:rPr>
              <w:t>es</w:t>
            </w:r>
            <w:r w:rsidRPr="00854AB2">
              <w:rPr>
                <w:rFonts w:eastAsia="Calibri"/>
                <w:sz w:val="22"/>
                <w:szCs w:val="22"/>
              </w:rPr>
              <w:t xml:space="preserve"> of the commercial invoice, packing list</w:t>
            </w:r>
            <w:r>
              <w:rPr>
                <w:rFonts w:eastAsia="Calibri"/>
                <w:sz w:val="22"/>
                <w:szCs w:val="22"/>
              </w:rPr>
              <w:t>,</w:t>
            </w:r>
            <w:r w:rsidRPr="00854AB2">
              <w:rPr>
                <w:rFonts w:eastAsia="Calibri"/>
                <w:sz w:val="22"/>
                <w:szCs w:val="22"/>
              </w:rPr>
              <w:t xml:space="preserve"> bill of lading (Air-way bill, truck-way bill or shipping-bill)</w:t>
            </w:r>
            <w:r>
              <w:rPr>
                <w:rFonts w:eastAsia="Calibri"/>
                <w:sz w:val="22"/>
                <w:szCs w:val="22"/>
              </w:rPr>
              <w:t xml:space="preserve"> and </w:t>
            </w:r>
          </w:p>
          <w:p w:rsidR="00F80ECB" w:rsidRPr="00273D76" w:rsidRDefault="00F80ECB" w:rsidP="00441099">
            <w:pPr>
              <w:pStyle w:val="ListParagraph"/>
              <w:numPr>
                <w:ilvl w:val="0"/>
                <w:numId w:val="32"/>
              </w:numPr>
              <w:tabs>
                <w:tab w:val="left" w:pos="3870"/>
              </w:tabs>
              <w:rPr>
                <w:rFonts w:eastAsia="Calibri"/>
                <w:sz w:val="22"/>
                <w:szCs w:val="22"/>
              </w:rPr>
            </w:pPr>
            <w:r w:rsidRPr="00854AB2">
              <w:rPr>
                <w:rFonts w:eastAsia="Calibri"/>
                <w:sz w:val="22"/>
                <w:szCs w:val="22"/>
              </w:rPr>
              <w:t>Letter of credit if th</w:t>
            </w:r>
            <w:r>
              <w:rPr>
                <w:rFonts w:eastAsia="Calibri"/>
                <w:sz w:val="22"/>
                <w:szCs w:val="22"/>
              </w:rPr>
              <w:t xml:space="preserve">e item is imported through bank permit; </w:t>
            </w:r>
            <w:r w:rsidRPr="00854AB2">
              <w:t>If the</w:t>
            </w:r>
            <w:r>
              <w:t xml:space="preserve"> item is imported through Franco</w:t>
            </w:r>
            <w:r w:rsidRPr="00854AB2">
              <w:t>-</w:t>
            </w:r>
            <w:proofErr w:type="spellStart"/>
            <w:r w:rsidRPr="00854AB2">
              <w:t>Valuta</w:t>
            </w:r>
            <w:proofErr w:type="spellEnd"/>
            <w:r>
              <w:t>,</w:t>
            </w:r>
            <w:r w:rsidRPr="00854AB2">
              <w:t xml:space="preserve"> confirm</w:t>
            </w:r>
            <w:r>
              <w:t>ation of</w:t>
            </w:r>
            <w:r w:rsidRPr="00854AB2">
              <w:t xml:space="preserve"> foreign investor status</w:t>
            </w:r>
            <w:r w:rsidRPr="001D3880">
              <w:rPr>
                <w:rFonts w:eastAsia="Calibri"/>
                <w:sz w:val="22"/>
                <w:szCs w:val="22"/>
              </w:rPr>
              <w:t xml:space="preserve">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t xml:space="preserve">Customs duty free permission for Basic Construction Materials </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1D3880" w:rsidRDefault="00F80ECB" w:rsidP="00D32D93">
            <w:pPr>
              <w:tabs>
                <w:tab w:val="left" w:pos="3870"/>
              </w:tabs>
              <w:rPr>
                <w:rFonts w:ascii="Times New Roman" w:hAnsi="Times New Roman"/>
              </w:rPr>
            </w:pPr>
            <w:r w:rsidRPr="001D3880">
              <w:rPr>
                <w:rFonts w:ascii="Times New Roman" w:hAnsi="Times New Roman"/>
              </w:rPr>
              <w:t xml:space="preserve"> </w:t>
            </w:r>
            <w:r>
              <w:rPr>
                <w:rFonts w:ascii="Times New Roman" w:hAnsi="Times New Roman"/>
              </w:rPr>
              <w:t>2 working day</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B91371"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r w:rsidRPr="00B91371">
              <w:rPr>
                <w:rFonts w:eastAsia="Calibri"/>
                <w:sz w:val="22"/>
                <w:szCs w:val="22"/>
              </w:rPr>
              <w:t xml:space="preserve"> </w:t>
            </w:r>
          </w:p>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Duly completed reconciliation f</w:t>
            </w:r>
            <w:r>
              <w:rPr>
                <w:rFonts w:eastAsia="Calibri"/>
                <w:sz w:val="22"/>
                <w:szCs w:val="22"/>
              </w:rPr>
              <w:t>o</w:t>
            </w:r>
            <w:r w:rsidRPr="001D3880">
              <w:rPr>
                <w:rFonts w:eastAsia="Calibri"/>
                <w:sz w:val="22"/>
                <w:szCs w:val="22"/>
              </w:rPr>
              <w:t>rm for the basic construction material</w:t>
            </w:r>
          </w:p>
          <w:p w:rsidR="00F80ECB" w:rsidRPr="001D3880" w:rsidRDefault="00F80ECB" w:rsidP="00441099">
            <w:pPr>
              <w:pStyle w:val="ListParagraph"/>
              <w:numPr>
                <w:ilvl w:val="0"/>
                <w:numId w:val="32"/>
              </w:numPr>
              <w:tabs>
                <w:tab w:val="left" w:pos="3870"/>
              </w:tabs>
              <w:rPr>
                <w:rFonts w:eastAsia="Calibri"/>
                <w:sz w:val="22"/>
                <w:szCs w:val="22"/>
              </w:rPr>
            </w:pPr>
            <w:proofErr w:type="gramStart"/>
            <w:r>
              <w:rPr>
                <w:rFonts w:eastAsia="Calibri"/>
                <w:sz w:val="22"/>
                <w:szCs w:val="22"/>
              </w:rPr>
              <w:lastRenderedPageBreak/>
              <w:t>Land  title</w:t>
            </w:r>
            <w:proofErr w:type="gramEnd"/>
            <w:r>
              <w:rPr>
                <w:rFonts w:eastAsia="Calibri"/>
                <w:sz w:val="22"/>
                <w:szCs w:val="22"/>
              </w:rPr>
              <w:t xml:space="preserve"> dee</w:t>
            </w:r>
            <w:r w:rsidRPr="001D3880">
              <w:rPr>
                <w:rFonts w:eastAsia="Calibri"/>
                <w:sz w:val="22"/>
                <w:szCs w:val="22"/>
              </w:rPr>
              <w:t>d</w:t>
            </w:r>
          </w:p>
          <w:p w:rsidR="00F80ECB" w:rsidRPr="001D3880" w:rsidRDefault="00F80ECB" w:rsidP="00441099">
            <w:pPr>
              <w:pStyle w:val="ListParagraph"/>
              <w:numPr>
                <w:ilvl w:val="0"/>
                <w:numId w:val="32"/>
              </w:numPr>
              <w:tabs>
                <w:tab w:val="left" w:pos="3870"/>
              </w:tabs>
              <w:rPr>
                <w:rFonts w:eastAsia="Calibri"/>
                <w:sz w:val="22"/>
                <w:szCs w:val="22"/>
              </w:rPr>
            </w:pPr>
            <w:r>
              <w:rPr>
                <w:rFonts w:eastAsia="Calibri"/>
                <w:sz w:val="22"/>
                <w:szCs w:val="22"/>
              </w:rPr>
              <w:t>Construction permit</w:t>
            </w:r>
            <w:r w:rsidRPr="001D3880">
              <w:rPr>
                <w:rFonts w:eastAsia="Calibri"/>
                <w:sz w:val="22"/>
                <w:szCs w:val="22"/>
              </w:rPr>
              <w:t>.</w:t>
            </w:r>
          </w:p>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Bill of quantity (</w:t>
            </w:r>
            <w:proofErr w:type="spellStart"/>
            <w:r w:rsidRPr="001D3880">
              <w:rPr>
                <w:rFonts w:eastAsia="Calibri"/>
                <w:sz w:val="22"/>
                <w:szCs w:val="22"/>
              </w:rPr>
              <w:t>BoQ</w:t>
            </w:r>
            <w:proofErr w:type="spellEnd"/>
            <w:r w:rsidRPr="001D3880">
              <w:rPr>
                <w:rFonts w:eastAsia="Calibri"/>
                <w:sz w:val="22"/>
                <w:szCs w:val="22"/>
              </w:rPr>
              <w:t xml:space="preserve">) approved by authorized government </w:t>
            </w:r>
            <w:r>
              <w:rPr>
                <w:rFonts w:eastAsia="Calibri"/>
                <w:sz w:val="22"/>
                <w:szCs w:val="22"/>
              </w:rPr>
              <w:t>body</w:t>
            </w:r>
            <w:r w:rsidRPr="001D3880">
              <w:rPr>
                <w:rFonts w:eastAsia="Calibri"/>
                <w:sz w:val="22"/>
                <w:szCs w:val="22"/>
              </w:rPr>
              <w:t>.</w:t>
            </w:r>
          </w:p>
          <w:p w:rsidR="00F80ECB" w:rsidRPr="00ED097E" w:rsidRDefault="00F80ECB" w:rsidP="00441099">
            <w:pPr>
              <w:pStyle w:val="ListParagraph"/>
              <w:numPr>
                <w:ilvl w:val="0"/>
                <w:numId w:val="32"/>
              </w:numPr>
              <w:tabs>
                <w:tab w:val="left" w:pos="3870"/>
              </w:tabs>
              <w:rPr>
                <w:rFonts w:eastAsia="Calibri"/>
                <w:sz w:val="22"/>
                <w:szCs w:val="22"/>
              </w:rPr>
            </w:pPr>
            <w:r w:rsidRPr="00ED097E">
              <w:rPr>
                <w:rFonts w:eastAsia="Calibri"/>
                <w:sz w:val="22"/>
                <w:szCs w:val="22"/>
              </w:rPr>
              <w:t>If the bill of quantity (</w:t>
            </w:r>
            <w:proofErr w:type="spellStart"/>
            <w:r w:rsidRPr="00ED097E">
              <w:rPr>
                <w:rFonts w:eastAsia="Calibri"/>
                <w:sz w:val="22"/>
                <w:szCs w:val="22"/>
              </w:rPr>
              <w:t>BoQ</w:t>
            </w:r>
            <w:proofErr w:type="spellEnd"/>
            <w:r w:rsidRPr="00ED097E">
              <w:rPr>
                <w:rFonts w:eastAsia="Calibri"/>
                <w:sz w:val="22"/>
                <w:szCs w:val="22"/>
              </w:rPr>
              <w:t xml:space="preserve">) is prepared overseas, the document must be translated in to English and needs to be approved by the local authorized government agency that granted the construction permit. </w:t>
            </w:r>
          </w:p>
          <w:p w:rsidR="00F80ECB" w:rsidRPr="001D3880"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Copies o</w:t>
            </w:r>
            <w:r>
              <w:rPr>
                <w:rFonts w:eastAsia="Calibri"/>
                <w:sz w:val="22"/>
                <w:szCs w:val="22"/>
              </w:rPr>
              <w:t>f valid business license and</w:t>
            </w:r>
            <w:r w:rsidRPr="001D3880">
              <w:rPr>
                <w:rFonts w:eastAsia="Calibri"/>
                <w:sz w:val="22"/>
                <w:szCs w:val="22"/>
              </w:rPr>
              <w:t xml:space="preserve"> professional competency certif</w:t>
            </w:r>
            <w:r>
              <w:rPr>
                <w:rFonts w:eastAsia="Calibri"/>
                <w:sz w:val="22"/>
                <w:szCs w:val="22"/>
              </w:rPr>
              <w:t>icate of the consulting firm that</w:t>
            </w:r>
            <w:r w:rsidRPr="001D3880">
              <w:rPr>
                <w:rFonts w:eastAsia="Calibri"/>
                <w:sz w:val="22"/>
                <w:szCs w:val="22"/>
              </w:rPr>
              <w:t xml:space="preserve"> pre</w:t>
            </w:r>
            <w:r>
              <w:rPr>
                <w:rFonts w:eastAsia="Calibri"/>
                <w:sz w:val="22"/>
                <w:szCs w:val="22"/>
              </w:rPr>
              <w:t xml:space="preserve">pared </w:t>
            </w:r>
            <w:proofErr w:type="gramStart"/>
            <w:r>
              <w:rPr>
                <w:rFonts w:eastAsia="Calibri"/>
                <w:sz w:val="22"/>
                <w:szCs w:val="22"/>
              </w:rPr>
              <w:t xml:space="preserve">the </w:t>
            </w:r>
            <w:r w:rsidRPr="001D3880">
              <w:rPr>
                <w:rFonts w:eastAsia="Calibri"/>
                <w:sz w:val="22"/>
                <w:szCs w:val="22"/>
              </w:rPr>
              <w:t xml:space="preserve"> bill</w:t>
            </w:r>
            <w:proofErr w:type="gramEnd"/>
            <w:r w:rsidRPr="001D3880">
              <w:rPr>
                <w:rFonts w:eastAsia="Calibri"/>
                <w:sz w:val="22"/>
                <w:szCs w:val="22"/>
              </w:rPr>
              <w:t xml:space="preserve"> of quantity (</w:t>
            </w:r>
            <w:proofErr w:type="spellStart"/>
            <w:r w:rsidRPr="001D3880">
              <w:rPr>
                <w:rFonts w:eastAsia="Calibri"/>
                <w:sz w:val="22"/>
                <w:szCs w:val="22"/>
              </w:rPr>
              <w:t>BoQ</w:t>
            </w:r>
            <w:proofErr w:type="spellEnd"/>
            <w:r w:rsidRPr="001D3880">
              <w:rPr>
                <w:rFonts w:eastAsia="Calibri"/>
                <w:sz w:val="22"/>
                <w:szCs w:val="22"/>
              </w:rPr>
              <w:t>)</w:t>
            </w:r>
          </w:p>
          <w:p w:rsidR="00F80ECB" w:rsidRPr="00D32D93" w:rsidRDefault="00F80ECB" w:rsidP="00441099">
            <w:pPr>
              <w:pStyle w:val="ListParagraph"/>
              <w:numPr>
                <w:ilvl w:val="0"/>
                <w:numId w:val="32"/>
              </w:numPr>
              <w:tabs>
                <w:tab w:val="left" w:pos="3870"/>
              </w:tabs>
              <w:rPr>
                <w:rFonts w:eastAsia="Calibri"/>
                <w:sz w:val="22"/>
                <w:szCs w:val="22"/>
              </w:rPr>
            </w:pPr>
            <w:r w:rsidRPr="00854AB2">
              <w:rPr>
                <w:rFonts w:eastAsia="Calibri"/>
                <w:sz w:val="22"/>
                <w:szCs w:val="22"/>
              </w:rPr>
              <w:t>Copi</w:t>
            </w:r>
            <w:r>
              <w:rPr>
                <w:rFonts w:eastAsia="Calibri"/>
                <w:sz w:val="22"/>
                <w:szCs w:val="22"/>
              </w:rPr>
              <w:t>es</w:t>
            </w:r>
            <w:r w:rsidRPr="00854AB2">
              <w:rPr>
                <w:rFonts w:eastAsia="Calibri"/>
                <w:sz w:val="22"/>
                <w:szCs w:val="22"/>
              </w:rPr>
              <w:t xml:space="preserve"> of the commercial invoice, packing list</w:t>
            </w:r>
            <w:r>
              <w:rPr>
                <w:rFonts w:eastAsia="Calibri"/>
                <w:sz w:val="22"/>
                <w:szCs w:val="22"/>
              </w:rPr>
              <w:t>,</w:t>
            </w:r>
            <w:r w:rsidRPr="00854AB2">
              <w:rPr>
                <w:rFonts w:eastAsia="Calibri"/>
                <w:sz w:val="22"/>
                <w:szCs w:val="22"/>
              </w:rPr>
              <w:t xml:space="preserve"> bill of lading (Air-way bill, truck-way bill or shipping-bill)</w:t>
            </w:r>
            <w:r>
              <w:rPr>
                <w:rFonts w:eastAsia="Calibri"/>
                <w:sz w:val="22"/>
                <w:szCs w:val="22"/>
              </w:rPr>
              <w:t xml:space="preserve"> and </w:t>
            </w:r>
            <w:r w:rsidRPr="00854AB2">
              <w:rPr>
                <w:rFonts w:eastAsia="Calibri"/>
                <w:sz w:val="22"/>
                <w:szCs w:val="22"/>
              </w:rPr>
              <w:t>Letter of credit if th</w:t>
            </w:r>
            <w:r>
              <w:rPr>
                <w:rFonts w:eastAsia="Calibri"/>
                <w:sz w:val="22"/>
                <w:szCs w:val="22"/>
              </w:rPr>
              <w:t xml:space="preserve">e item is imported through bank permit; </w:t>
            </w:r>
            <w:r w:rsidRPr="00D32D93">
              <w:t>If th</w:t>
            </w:r>
            <w:r>
              <w:t>e item is imported through Franco</w:t>
            </w:r>
            <w:r w:rsidRPr="00D32D93">
              <w:t>-</w:t>
            </w:r>
            <w:proofErr w:type="spellStart"/>
            <w:r w:rsidRPr="00D32D93">
              <w:t>Valuta</w:t>
            </w:r>
            <w:proofErr w:type="spellEnd"/>
            <w:r>
              <w:t>,</w:t>
            </w:r>
            <w:r w:rsidRPr="00D32D93">
              <w:t xml:space="preserve"> confirm</w:t>
            </w:r>
            <w:r>
              <w:t>ation of</w:t>
            </w:r>
            <w:r w:rsidRPr="00D32D93">
              <w:t xml:space="preserve"> foreign investor status</w:t>
            </w:r>
            <w:r>
              <w:rPr>
                <w:rFonts w:eastAsia="Calibri"/>
                <w:sz w:val="22"/>
                <w:szCs w:val="22"/>
              </w:rPr>
              <w:t>.</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lastRenderedPageBreak/>
              <w:t xml:space="preserve">Customs duty free permission for Raw materials for </w:t>
            </w:r>
            <w:proofErr w:type="gramStart"/>
            <w:r w:rsidRPr="00973E5C">
              <w:t>commissioning  and</w:t>
            </w:r>
            <w:proofErr w:type="gramEnd"/>
            <w:r w:rsidRPr="00973E5C">
              <w:t xml:space="preserve">  Training</w:t>
            </w:r>
            <w:r>
              <w:rPr>
                <w:rStyle w:val="FootnoteReference"/>
              </w:rPr>
              <w:footnoteReference w:id="9"/>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060B36" w:rsidRDefault="00F80ECB" w:rsidP="00B24E3E">
            <w:pPr>
              <w:tabs>
                <w:tab w:val="left" w:pos="3870"/>
              </w:tabs>
              <w:rPr>
                <w:rFonts w:ascii="Times New Roman" w:hAnsi="Times New Roman"/>
                <w:sz w:val="4"/>
              </w:rPr>
            </w:pPr>
            <w:r>
              <w:rPr>
                <w:rFonts w:ascii="Times New Roman" w:hAnsi="Times New Roman"/>
              </w:rPr>
              <w:t xml:space="preserve">3 working days </w:t>
            </w:r>
            <w:r>
              <w:t>for projects in and around Addis Ababa region</w:t>
            </w:r>
          </w:p>
          <w:p w:rsidR="00F80ECB" w:rsidRPr="001D3880" w:rsidRDefault="00F80ECB" w:rsidP="00B24E3E">
            <w:pPr>
              <w:tabs>
                <w:tab w:val="left" w:pos="3870"/>
              </w:tabs>
              <w:rPr>
                <w:rFonts w:ascii="Times New Roman" w:hAnsi="Times New Roman"/>
              </w:rPr>
            </w:pPr>
            <w:r>
              <w:rPr>
                <w:rFonts w:ascii="Times New Roman" w:hAnsi="Times New Roman"/>
              </w:rPr>
              <w:lastRenderedPageBreak/>
              <w:t xml:space="preserve">7 working days </w:t>
            </w:r>
            <w:r>
              <w:t>for projects in and around Addis Ababa region</w:t>
            </w:r>
            <w:r>
              <w:rPr>
                <w:rFonts w:ascii="Times New Roman" w:hAnsi="Times New Roman"/>
              </w:rPr>
              <w:t xml:space="preserve"> </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lastRenderedPageBreak/>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3C4266"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r w:rsidRPr="00B91371">
              <w:rPr>
                <w:rFonts w:eastAsia="Calibri"/>
                <w:sz w:val="22"/>
                <w:szCs w:val="22"/>
              </w:rPr>
              <w:t xml:space="preserve"> </w:t>
            </w:r>
          </w:p>
          <w:p w:rsidR="00F80ECB" w:rsidRPr="00ED097E" w:rsidRDefault="00F80ECB" w:rsidP="00441099">
            <w:pPr>
              <w:pStyle w:val="ListParagraph"/>
              <w:numPr>
                <w:ilvl w:val="0"/>
                <w:numId w:val="32"/>
              </w:numPr>
              <w:tabs>
                <w:tab w:val="left" w:pos="3870"/>
              </w:tabs>
              <w:rPr>
                <w:rFonts w:eastAsia="Calibri"/>
                <w:sz w:val="22"/>
                <w:szCs w:val="22"/>
              </w:rPr>
            </w:pPr>
            <w:r w:rsidRPr="00302A41">
              <w:rPr>
                <w:rFonts w:eastAsia="Calibri"/>
                <w:sz w:val="22"/>
                <w:szCs w:val="22"/>
              </w:rPr>
              <w:t xml:space="preserve">Copies of valid investment permit, TIN certificate, commercial invoice, packing </w:t>
            </w:r>
            <w:proofErr w:type="gramStart"/>
            <w:r w:rsidRPr="00302A41">
              <w:rPr>
                <w:rFonts w:eastAsia="Calibri"/>
                <w:sz w:val="22"/>
                <w:szCs w:val="22"/>
              </w:rPr>
              <w:t>list ,</w:t>
            </w:r>
            <w:proofErr w:type="gramEnd"/>
            <w:r w:rsidRPr="00302A41">
              <w:rPr>
                <w:rFonts w:eastAsia="Calibri"/>
                <w:sz w:val="22"/>
                <w:szCs w:val="22"/>
              </w:rPr>
              <w:t xml:space="preserve"> bill of lading (Air-way </w:t>
            </w:r>
            <w:r w:rsidRPr="00302A41">
              <w:rPr>
                <w:rFonts w:eastAsia="Calibri"/>
                <w:sz w:val="22"/>
                <w:szCs w:val="22"/>
              </w:rPr>
              <w:lastRenderedPageBreak/>
              <w:t xml:space="preserve">bill, truck-way bill or shipping-bill) ,letter of credit if the item is imported through bank permit; </w:t>
            </w:r>
            <w:r w:rsidRPr="00D32D93">
              <w:t>If th</w:t>
            </w:r>
            <w:r>
              <w:t>e item is imported through Franc</w:t>
            </w:r>
            <w:r w:rsidRPr="00D32D93">
              <w:t>o-</w:t>
            </w:r>
            <w:proofErr w:type="spellStart"/>
            <w:r w:rsidRPr="00D32D93">
              <w:t>Valuta</w:t>
            </w:r>
            <w:proofErr w:type="spellEnd"/>
            <w:r>
              <w:t>,</w:t>
            </w:r>
            <w:r w:rsidRPr="00D32D93">
              <w:t xml:space="preserve"> confirm</w:t>
            </w:r>
            <w:r>
              <w:t>ation of</w:t>
            </w:r>
            <w:r w:rsidRPr="00D32D93">
              <w:t xml:space="preserve"> foreign investor status</w:t>
            </w:r>
            <w:r>
              <w:t xml:space="preserve"> is required</w:t>
            </w:r>
          </w:p>
          <w:p w:rsidR="00F80ECB" w:rsidRPr="001675BA" w:rsidRDefault="00F80ECB" w:rsidP="00441099">
            <w:pPr>
              <w:pStyle w:val="ListParagraph"/>
              <w:numPr>
                <w:ilvl w:val="0"/>
                <w:numId w:val="32"/>
              </w:numPr>
              <w:tabs>
                <w:tab w:val="left" w:pos="3870"/>
              </w:tabs>
              <w:rPr>
                <w:rFonts w:eastAsia="Calibri"/>
                <w:sz w:val="22"/>
                <w:szCs w:val="22"/>
              </w:rPr>
            </w:pPr>
            <w:r>
              <w:t xml:space="preserve">Copy of </w:t>
            </w:r>
            <w:r w:rsidRPr="00302A41">
              <w:rPr>
                <w:rFonts w:eastAsia="Calibri"/>
                <w:sz w:val="22"/>
                <w:szCs w:val="22"/>
              </w:rPr>
              <w:t xml:space="preserve">letter of credit if the item is imported through bank permit. </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lastRenderedPageBreak/>
              <w:t xml:space="preserve">Customs duty free permission for Vehicles Duty &amp; Tax Free </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060B36" w:rsidRDefault="00F80ECB" w:rsidP="00750FAF">
            <w:pPr>
              <w:tabs>
                <w:tab w:val="left" w:pos="3870"/>
              </w:tabs>
              <w:rPr>
                <w:rFonts w:ascii="Times New Roman" w:hAnsi="Times New Roman"/>
                <w:sz w:val="4"/>
              </w:rPr>
            </w:pPr>
            <w:r>
              <w:rPr>
                <w:rFonts w:ascii="Times New Roman" w:hAnsi="Times New Roman"/>
              </w:rPr>
              <w:t xml:space="preserve">3 working days </w:t>
            </w:r>
            <w:r>
              <w:t>for projects in and around Addis Ababa region</w:t>
            </w:r>
          </w:p>
          <w:p w:rsidR="00F80ECB" w:rsidRPr="001D3880" w:rsidRDefault="00F80ECB" w:rsidP="00750FAF">
            <w:pPr>
              <w:tabs>
                <w:tab w:val="left" w:pos="3870"/>
              </w:tabs>
              <w:rPr>
                <w:rFonts w:ascii="Times New Roman" w:hAnsi="Times New Roman"/>
              </w:rPr>
            </w:pPr>
            <w:r>
              <w:rPr>
                <w:rFonts w:ascii="Times New Roman" w:hAnsi="Times New Roman"/>
              </w:rPr>
              <w:t xml:space="preserve">7 working days </w:t>
            </w:r>
            <w:r>
              <w:t>for projects in and around Addis Ababa region</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AE68CB" w:rsidRDefault="00F80ECB" w:rsidP="00441099">
            <w:pPr>
              <w:pStyle w:val="ListParagraph"/>
              <w:numPr>
                <w:ilvl w:val="0"/>
                <w:numId w:val="32"/>
              </w:numPr>
              <w:tabs>
                <w:tab w:val="left" w:pos="3870"/>
              </w:tabs>
              <w:rPr>
                <w:rFonts w:eastAsia="Calibri"/>
                <w:sz w:val="22"/>
                <w:szCs w:val="22"/>
              </w:rPr>
            </w:pPr>
            <w:r w:rsidRPr="00AE68CB">
              <w:rPr>
                <w:rFonts w:eastAsia="Calibri"/>
                <w:sz w:val="22"/>
                <w:szCs w:val="22"/>
              </w:rPr>
              <w:t xml:space="preserve">Application and/or request form duly singed by the investor or general manager or legally authorized agent. </w:t>
            </w:r>
          </w:p>
          <w:p w:rsidR="00F80ECB" w:rsidRPr="00AE68CB" w:rsidRDefault="00F80ECB" w:rsidP="005018D8">
            <w:pPr>
              <w:pStyle w:val="ListParagraph"/>
              <w:numPr>
                <w:ilvl w:val="0"/>
                <w:numId w:val="32"/>
              </w:numPr>
              <w:tabs>
                <w:tab w:val="left" w:pos="3870"/>
              </w:tabs>
              <w:rPr>
                <w:rFonts w:eastAsia="Calibri"/>
                <w:sz w:val="22"/>
                <w:szCs w:val="22"/>
              </w:rPr>
            </w:pPr>
            <w:r w:rsidRPr="00AE68CB">
              <w:rPr>
                <w:rFonts w:eastAsia="Calibri"/>
                <w:sz w:val="22"/>
                <w:szCs w:val="22"/>
              </w:rPr>
              <w:t>Copy of valid business license.</w:t>
            </w:r>
          </w:p>
          <w:p w:rsidR="00F80ECB" w:rsidRPr="00AE68CB" w:rsidRDefault="00F80ECB" w:rsidP="005018D8">
            <w:pPr>
              <w:pStyle w:val="ListParagraph"/>
              <w:numPr>
                <w:ilvl w:val="0"/>
                <w:numId w:val="32"/>
              </w:numPr>
              <w:tabs>
                <w:tab w:val="left" w:pos="3870"/>
              </w:tabs>
              <w:rPr>
                <w:rFonts w:eastAsia="Calibri"/>
                <w:sz w:val="22"/>
                <w:szCs w:val="22"/>
              </w:rPr>
            </w:pPr>
            <w:r w:rsidRPr="00AE68CB">
              <w:rPr>
                <w:rFonts w:eastAsia="Calibri"/>
                <w:sz w:val="22"/>
                <w:szCs w:val="22"/>
              </w:rPr>
              <w:t>If the application is submitted after acquiring a business license, a copy document confirming 10 Million Birr actual investment.</w:t>
            </w:r>
          </w:p>
          <w:p w:rsidR="00F80ECB" w:rsidRPr="00AE68CB" w:rsidRDefault="00F80ECB" w:rsidP="005018D8">
            <w:pPr>
              <w:pStyle w:val="ListParagraph"/>
              <w:numPr>
                <w:ilvl w:val="0"/>
                <w:numId w:val="32"/>
              </w:numPr>
              <w:tabs>
                <w:tab w:val="left" w:pos="3870"/>
              </w:tabs>
              <w:rPr>
                <w:rFonts w:eastAsia="Calibri"/>
                <w:sz w:val="22"/>
                <w:szCs w:val="22"/>
              </w:rPr>
            </w:pPr>
            <w:r w:rsidRPr="00AE68CB">
              <w:rPr>
                <w:rFonts w:eastAsia="Calibri"/>
                <w:sz w:val="22"/>
                <w:szCs w:val="22"/>
              </w:rPr>
              <w:t xml:space="preserve">If the application is for minibus or bus, a copy document confirming created permanent job at least for 25 Ethiopians </w:t>
            </w:r>
          </w:p>
          <w:p w:rsidR="00F80ECB" w:rsidRPr="00E333DE" w:rsidRDefault="00F80ECB" w:rsidP="00441099">
            <w:pPr>
              <w:pStyle w:val="ListParagraph"/>
              <w:numPr>
                <w:ilvl w:val="0"/>
                <w:numId w:val="32"/>
              </w:numPr>
              <w:tabs>
                <w:tab w:val="left" w:pos="3870"/>
              </w:tabs>
              <w:rPr>
                <w:rFonts w:eastAsia="Calibri"/>
                <w:sz w:val="22"/>
                <w:szCs w:val="22"/>
              </w:rPr>
            </w:pPr>
            <w:r w:rsidRPr="00302A41">
              <w:rPr>
                <w:rFonts w:eastAsia="Calibri"/>
                <w:sz w:val="22"/>
                <w:szCs w:val="22"/>
              </w:rPr>
              <w:t xml:space="preserve">Copies of valid investment permit, TIN certificate, commercial invoice, packing </w:t>
            </w:r>
            <w:proofErr w:type="gramStart"/>
            <w:r w:rsidRPr="00302A41">
              <w:rPr>
                <w:rFonts w:eastAsia="Calibri"/>
                <w:sz w:val="22"/>
                <w:szCs w:val="22"/>
              </w:rPr>
              <w:t>list ,</w:t>
            </w:r>
            <w:proofErr w:type="gramEnd"/>
            <w:r w:rsidRPr="00302A41">
              <w:rPr>
                <w:rFonts w:eastAsia="Calibri"/>
                <w:sz w:val="22"/>
                <w:szCs w:val="22"/>
              </w:rPr>
              <w:t xml:space="preserve"> bill of lading (Air-way bill, truck-way bill or shipping-bill) ,letter of credit if the item is imported through bank permit; </w:t>
            </w:r>
            <w:r w:rsidRPr="00D32D93">
              <w:t>If th</w:t>
            </w:r>
            <w:r>
              <w:t>e item is imported through Franc</w:t>
            </w:r>
            <w:r w:rsidRPr="00D32D93">
              <w:t>o-</w:t>
            </w:r>
            <w:proofErr w:type="spellStart"/>
            <w:r w:rsidRPr="00D32D93">
              <w:t>Valuta</w:t>
            </w:r>
            <w:proofErr w:type="spellEnd"/>
            <w:r>
              <w:t xml:space="preserve"> </w:t>
            </w:r>
            <w:r w:rsidRPr="00D32D93">
              <w:t>confirm</w:t>
            </w:r>
            <w:r>
              <w:t>ation of</w:t>
            </w:r>
            <w:r w:rsidRPr="00D32D93">
              <w:t xml:space="preserve"> foreign investor status</w:t>
            </w:r>
            <w:r>
              <w:t xml:space="preserve"> is required</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lastRenderedPageBreak/>
              <w:t>Permission of Incentive for Income Tax holiday</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1D3880" w:rsidRDefault="00F80ECB" w:rsidP="001D0EDC">
            <w:pPr>
              <w:tabs>
                <w:tab w:val="left" w:pos="3870"/>
              </w:tabs>
              <w:rPr>
                <w:rFonts w:ascii="Times New Roman" w:hAnsi="Times New Roman"/>
              </w:rPr>
            </w:pPr>
            <w:r>
              <w:rPr>
                <w:rFonts w:ascii="Times New Roman" w:hAnsi="Times New Roman"/>
              </w:rPr>
              <w:t>1hour</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B24E3E">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3C4266" w:rsidRDefault="00F80ECB" w:rsidP="00441099">
            <w:pPr>
              <w:pStyle w:val="ListParagraph"/>
              <w:numPr>
                <w:ilvl w:val="0"/>
                <w:numId w:val="32"/>
              </w:numPr>
              <w:tabs>
                <w:tab w:val="left" w:pos="3870"/>
              </w:tabs>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r w:rsidRPr="00B91371">
              <w:rPr>
                <w:rFonts w:eastAsia="Calibri"/>
                <w:sz w:val="22"/>
                <w:szCs w:val="22"/>
              </w:rPr>
              <w:t xml:space="preserve"> </w:t>
            </w:r>
          </w:p>
          <w:p w:rsidR="00F80ECB" w:rsidRPr="0054605E" w:rsidRDefault="00F80ECB" w:rsidP="00441099">
            <w:pPr>
              <w:pStyle w:val="ListParagraph"/>
              <w:numPr>
                <w:ilvl w:val="0"/>
                <w:numId w:val="32"/>
              </w:numPr>
              <w:tabs>
                <w:tab w:val="left" w:pos="3870"/>
              </w:tabs>
              <w:rPr>
                <w:rFonts w:eastAsia="Calibri"/>
                <w:sz w:val="22"/>
                <w:szCs w:val="22"/>
              </w:rPr>
            </w:pPr>
            <w:r>
              <w:rPr>
                <w:rFonts w:eastAsia="Calibri"/>
                <w:sz w:val="22"/>
                <w:szCs w:val="22"/>
              </w:rPr>
              <w:t>Copy of the Valid</w:t>
            </w:r>
            <w:r w:rsidRPr="001D3880">
              <w:rPr>
                <w:rFonts w:eastAsia="Calibri"/>
                <w:sz w:val="22"/>
                <w:szCs w:val="22"/>
              </w:rPr>
              <w:t xml:space="preserve"> Business License</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973E5C" w:rsidRDefault="00F80ECB" w:rsidP="00973E5C">
            <w:pPr>
              <w:pStyle w:val="ListParagraph"/>
              <w:numPr>
                <w:ilvl w:val="1"/>
                <w:numId w:val="5"/>
              </w:numPr>
              <w:tabs>
                <w:tab w:val="left" w:pos="3870"/>
              </w:tabs>
            </w:pPr>
            <w:r w:rsidRPr="00973E5C">
              <w:t>Permission for Transfer of Capital Goods, Vehicles and Construction Materials</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1D3880" w:rsidRDefault="00F80ECB" w:rsidP="00E047F1">
            <w:pPr>
              <w:tabs>
                <w:tab w:val="left" w:pos="3870"/>
              </w:tabs>
              <w:rPr>
                <w:rFonts w:ascii="Times New Roman" w:hAnsi="Times New Roman"/>
              </w:rPr>
            </w:pPr>
            <w:r>
              <w:rPr>
                <w:rFonts w:ascii="Times New Roman" w:hAnsi="Times New Roman"/>
              </w:rPr>
              <w:t>4 hours</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E047F1">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720D61" w:rsidRDefault="00F80ECB" w:rsidP="00E047F1">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E333DE" w:rsidRDefault="00F80ECB" w:rsidP="00E047F1">
            <w:pPr>
              <w:pStyle w:val="ListParagraph"/>
              <w:spacing w:line="360" w:lineRule="auto"/>
              <w:jc w:val="both"/>
              <w:rPr>
                <w:rFonts w:eastAsia="Calibri"/>
                <w:b/>
                <w:sz w:val="22"/>
                <w:szCs w:val="22"/>
              </w:rPr>
            </w:pPr>
            <w:r w:rsidRPr="00E333DE">
              <w:rPr>
                <w:rFonts w:eastAsia="Calibri"/>
                <w:b/>
                <w:sz w:val="22"/>
                <w:szCs w:val="22"/>
              </w:rPr>
              <w:t>3.1 On behalf of the seller:</w:t>
            </w:r>
          </w:p>
          <w:p w:rsidR="00F80ECB" w:rsidRPr="00E333DE" w:rsidRDefault="00F80ECB" w:rsidP="00441099">
            <w:pPr>
              <w:pStyle w:val="ListParagraph"/>
              <w:numPr>
                <w:ilvl w:val="0"/>
                <w:numId w:val="32"/>
              </w:numPr>
              <w:tabs>
                <w:tab w:val="left" w:pos="3870"/>
              </w:tabs>
              <w:spacing w:line="276" w:lineRule="auto"/>
              <w:rPr>
                <w:rFonts w:eastAsia="Calibri"/>
                <w:sz w:val="22"/>
                <w:szCs w:val="22"/>
              </w:rPr>
            </w:pPr>
            <w:r w:rsidRPr="001D3880">
              <w:rPr>
                <w:rFonts w:eastAsia="Calibri"/>
                <w:sz w:val="22"/>
                <w:szCs w:val="22"/>
              </w:rPr>
              <w:t>Application</w:t>
            </w:r>
            <w:r>
              <w:rPr>
                <w:rFonts w:eastAsia="Calibri"/>
                <w:sz w:val="22"/>
                <w:szCs w:val="22"/>
              </w:rPr>
              <w:t xml:space="preserve"> and/or request form</w:t>
            </w:r>
            <w:r w:rsidRPr="001D3880">
              <w:rPr>
                <w:rFonts w:eastAsia="Calibri"/>
                <w:sz w:val="22"/>
                <w:szCs w:val="22"/>
              </w:rPr>
              <w:t xml:space="preserve"> duly singed by the investor </w:t>
            </w:r>
            <w:r>
              <w:rPr>
                <w:rFonts w:eastAsia="Calibri"/>
                <w:sz w:val="22"/>
                <w:szCs w:val="22"/>
              </w:rPr>
              <w:t xml:space="preserve">or general manager or </w:t>
            </w:r>
            <w:r w:rsidRPr="001D3880">
              <w:rPr>
                <w:rFonts w:eastAsia="Calibri"/>
                <w:sz w:val="22"/>
                <w:szCs w:val="22"/>
              </w:rPr>
              <w:t>legally authorized agent.</w:t>
            </w:r>
            <w:r w:rsidRPr="00B91371">
              <w:rPr>
                <w:rFonts w:eastAsia="Calibri"/>
                <w:sz w:val="22"/>
                <w:szCs w:val="22"/>
              </w:rPr>
              <w:t xml:space="preserve"> </w:t>
            </w:r>
          </w:p>
          <w:p w:rsidR="00F80ECB" w:rsidRPr="001D3880" w:rsidRDefault="00F80ECB" w:rsidP="00441099">
            <w:pPr>
              <w:pStyle w:val="ListParagraph"/>
              <w:numPr>
                <w:ilvl w:val="0"/>
                <w:numId w:val="33"/>
              </w:numPr>
              <w:spacing w:line="276" w:lineRule="auto"/>
              <w:jc w:val="both"/>
              <w:rPr>
                <w:rFonts w:eastAsia="Calibri"/>
                <w:sz w:val="22"/>
                <w:szCs w:val="22"/>
              </w:rPr>
            </w:pPr>
            <w:r>
              <w:rPr>
                <w:rFonts w:eastAsia="Calibri"/>
                <w:sz w:val="22"/>
                <w:szCs w:val="22"/>
              </w:rPr>
              <w:t>Copy of valid</w:t>
            </w:r>
            <w:r w:rsidRPr="001D3880">
              <w:rPr>
                <w:rFonts w:eastAsia="Calibri"/>
                <w:sz w:val="22"/>
                <w:szCs w:val="22"/>
              </w:rPr>
              <w:t xml:space="preserve"> I</w:t>
            </w:r>
            <w:r>
              <w:rPr>
                <w:rFonts w:eastAsia="Calibri"/>
                <w:sz w:val="22"/>
                <w:szCs w:val="22"/>
              </w:rPr>
              <w:t>nvestment License and/</w:t>
            </w:r>
            <w:proofErr w:type="gramStart"/>
            <w:r>
              <w:rPr>
                <w:rFonts w:eastAsia="Calibri"/>
                <w:sz w:val="22"/>
                <w:szCs w:val="22"/>
              </w:rPr>
              <w:t xml:space="preserve">or </w:t>
            </w:r>
            <w:r w:rsidRPr="001D3880">
              <w:rPr>
                <w:rFonts w:eastAsia="Calibri"/>
                <w:sz w:val="22"/>
                <w:szCs w:val="22"/>
              </w:rPr>
              <w:t xml:space="preserve"> Business</w:t>
            </w:r>
            <w:proofErr w:type="gramEnd"/>
            <w:r w:rsidRPr="001D3880">
              <w:rPr>
                <w:rFonts w:eastAsia="Calibri"/>
                <w:sz w:val="22"/>
                <w:szCs w:val="22"/>
              </w:rPr>
              <w:t xml:space="preserve"> License</w:t>
            </w:r>
          </w:p>
          <w:p w:rsidR="00F80ECB" w:rsidRPr="001D3880" w:rsidRDefault="00F80ECB" w:rsidP="00441099">
            <w:pPr>
              <w:pStyle w:val="ListParagraph"/>
              <w:numPr>
                <w:ilvl w:val="0"/>
                <w:numId w:val="33"/>
              </w:numPr>
              <w:spacing w:line="276" w:lineRule="auto"/>
              <w:jc w:val="both"/>
              <w:rPr>
                <w:rFonts w:eastAsia="Calibri"/>
                <w:sz w:val="22"/>
                <w:szCs w:val="22"/>
              </w:rPr>
            </w:pPr>
            <w:r w:rsidRPr="001D3880">
              <w:rPr>
                <w:rFonts w:eastAsia="Calibri"/>
                <w:sz w:val="22"/>
                <w:szCs w:val="22"/>
              </w:rPr>
              <w:t>Copy of letter affirming the item is/are free of public tax debt from the custom commission, any third-party</w:t>
            </w:r>
            <w:r>
              <w:rPr>
                <w:rFonts w:eastAsia="Calibri"/>
                <w:sz w:val="22"/>
                <w:szCs w:val="22"/>
              </w:rPr>
              <w:t xml:space="preserve"> claim or</w:t>
            </w:r>
            <w:r w:rsidRPr="001D3880">
              <w:rPr>
                <w:rFonts w:eastAsia="Calibri"/>
                <w:sz w:val="22"/>
                <w:szCs w:val="22"/>
              </w:rPr>
              <w:t xml:space="preserve"> not being registered as a collateral for loan from the regional or city administration trade &amp; industry bureau or from any authorized organ to register the item as a collateral for debt/loan. </w:t>
            </w:r>
          </w:p>
          <w:p w:rsidR="00F80ECB" w:rsidRPr="0054605E" w:rsidRDefault="00F80ECB" w:rsidP="00441099">
            <w:pPr>
              <w:pStyle w:val="ListParagraph"/>
              <w:numPr>
                <w:ilvl w:val="0"/>
                <w:numId w:val="33"/>
              </w:numPr>
              <w:spacing w:line="276" w:lineRule="auto"/>
              <w:jc w:val="both"/>
              <w:rPr>
                <w:rFonts w:eastAsia="Calibri"/>
                <w:sz w:val="22"/>
                <w:szCs w:val="22"/>
              </w:rPr>
            </w:pPr>
            <w:r w:rsidRPr="0054605E">
              <w:rPr>
                <w:rFonts w:eastAsia="Calibri"/>
                <w:sz w:val="22"/>
                <w:szCs w:val="22"/>
              </w:rPr>
              <w:t>Copies of the sales agreement for the transfer,</w:t>
            </w:r>
            <w:r>
              <w:rPr>
                <w:rFonts w:eastAsia="Calibri"/>
                <w:sz w:val="22"/>
                <w:szCs w:val="22"/>
              </w:rPr>
              <w:t xml:space="preserve"> </w:t>
            </w:r>
            <w:r w:rsidRPr="0054605E">
              <w:rPr>
                <w:rFonts w:eastAsia="Calibri"/>
                <w:sz w:val="22"/>
                <w:szCs w:val="22"/>
              </w:rPr>
              <w:t>TIN Certificate,</w:t>
            </w:r>
            <w:r>
              <w:rPr>
                <w:rFonts w:eastAsia="Calibri"/>
                <w:sz w:val="22"/>
                <w:szCs w:val="22"/>
              </w:rPr>
              <w:t xml:space="preserve"> commercial invoice, custom</w:t>
            </w:r>
            <w:r w:rsidRPr="0054605E">
              <w:rPr>
                <w:rFonts w:eastAsia="Calibri"/>
                <w:sz w:val="22"/>
                <w:szCs w:val="22"/>
              </w:rPr>
              <w:t>s declaration and vehicle ownership certificate</w:t>
            </w:r>
            <w:r>
              <w:rPr>
                <w:rFonts w:eastAsia="Calibri"/>
                <w:sz w:val="22"/>
                <w:szCs w:val="22"/>
              </w:rPr>
              <w:t>.</w:t>
            </w:r>
          </w:p>
          <w:p w:rsidR="00F80ECB" w:rsidRPr="001D3880" w:rsidRDefault="00F80ECB" w:rsidP="00835B64">
            <w:pPr>
              <w:spacing w:line="276" w:lineRule="auto"/>
              <w:jc w:val="both"/>
              <w:rPr>
                <w:rFonts w:ascii="Times New Roman" w:hAnsi="Times New Roman"/>
              </w:rPr>
            </w:pPr>
            <w:r w:rsidRPr="001D3880">
              <w:rPr>
                <w:rFonts w:ascii="Times New Roman" w:hAnsi="Times New Roman"/>
              </w:rPr>
              <w:t xml:space="preserve">3.2 </w:t>
            </w:r>
            <w:r w:rsidRPr="00835B64">
              <w:rPr>
                <w:rFonts w:ascii="Times New Roman" w:hAnsi="Times New Roman"/>
                <w:b/>
              </w:rPr>
              <w:t>On behalf of the buyer:</w:t>
            </w:r>
          </w:p>
          <w:p w:rsidR="00F80ECB" w:rsidRPr="001D3880" w:rsidRDefault="00F80ECB" w:rsidP="00441099">
            <w:pPr>
              <w:pStyle w:val="ListParagraph"/>
              <w:numPr>
                <w:ilvl w:val="0"/>
                <w:numId w:val="33"/>
              </w:numPr>
              <w:spacing w:line="276" w:lineRule="auto"/>
              <w:jc w:val="both"/>
              <w:rPr>
                <w:rFonts w:eastAsia="Calibri"/>
                <w:sz w:val="22"/>
                <w:szCs w:val="22"/>
              </w:rPr>
            </w:pPr>
            <w:r w:rsidRPr="001D3880">
              <w:rPr>
                <w:rFonts w:eastAsia="Calibri"/>
                <w:sz w:val="22"/>
                <w:szCs w:val="22"/>
              </w:rPr>
              <w:t>Copy of support letter from relevant investment office</w:t>
            </w:r>
            <w:r>
              <w:rPr>
                <w:rFonts w:eastAsia="Calibri"/>
                <w:sz w:val="22"/>
                <w:szCs w:val="22"/>
              </w:rPr>
              <w:t xml:space="preserve"> that affirming</w:t>
            </w:r>
            <w:r w:rsidRPr="001D3880">
              <w:rPr>
                <w:rFonts w:eastAsia="Calibri"/>
                <w:sz w:val="22"/>
                <w:szCs w:val="22"/>
              </w:rPr>
              <w:t xml:space="preserve"> the </w:t>
            </w:r>
            <w:r w:rsidRPr="001D3880">
              <w:rPr>
                <w:rFonts w:eastAsia="Calibri"/>
                <w:sz w:val="22"/>
                <w:szCs w:val="22"/>
              </w:rPr>
              <w:lastRenderedPageBreak/>
              <w:t xml:space="preserve">buyer has the same custom </w:t>
            </w:r>
            <w:proofErr w:type="gramStart"/>
            <w:r w:rsidRPr="001D3880">
              <w:rPr>
                <w:rFonts w:eastAsia="Calibri"/>
                <w:sz w:val="22"/>
                <w:szCs w:val="22"/>
              </w:rPr>
              <w:t>duty f</w:t>
            </w:r>
            <w:r>
              <w:rPr>
                <w:rFonts w:eastAsia="Calibri"/>
                <w:sz w:val="22"/>
                <w:szCs w:val="22"/>
              </w:rPr>
              <w:t>r</w:t>
            </w:r>
            <w:r w:rsidRPr="001D3880">
              <w:rPr>
                <w:rFonts w:eastAsia="Calibri"/>
                <w:sz w:val="22"/>
                <w:szCs w:val="22"/>
              </w:rPr>
              <w:t>ee</w:t>
            </w:r>
            <w:proofErr w:type="gramEnd"/>
            <w:r w:rsidRPr="001D3880">
              <w:rPr>
                <w:rFonts w:eastAsia="Calibri"/>
                <w:sz w:val="22"/>
                <w:szCs w:val="22"/>
              </w:rPr>
              <w:t xml:space="preserve"> incentive privilege for the item or the vehicle.</w:t>
            </w:r>
          </w:p>
          <w:p w:rsidR="00F80ECB" w:rsidRPr="007C5ABE" w:rsidRDefault="00F80ECB" w:rsidP="00441099">
            <w:pPr>
              <w:pStyle w:val="ListParagraph"/>
              <w:numPr>
                <w:ilvl w:val="0"/>
                <w:numId w:val="33"/>
              </w:numPr>
              <w:spacing w:line="276" w:lineRule="auto"/>
              <w:jc w:val="both"/>
              <w:rPr>
                <w:rFonts w:eastAsia="Calibri"/>
                <w:sz w:val="22"/>
                <w:szCs w:val="22"/>
                <w:highlight w:val="yellow"/>
              </w:rPr>
            </w:pPr>
            <w:r w:rsidRPr="00CB64D5">
              <w:rPr>
                <w:rFonts w:eastAsia="Calibri"/>
                <w:sz w:val="22"/>
                <w:szCs w:val="22"/>
              </w:rPr>
              <w:t xml:space="preserve">Copies of the valid Investment and/or Business License, sales agreement for the transfer, TIN certificate, </w:t>
            </w:r>
            <w:r>
              <w:rPr>
                <w:rFonts w:eastAsia="Calibri"/>
                <w:sz w:val="22"/>
                <w:szCs w:val="22"/>
              </w:rPr>
              <w:t>letter that</w:t>
            </w:r>
            <w:r w:rsidRPr="00CB64D5">
              <w:rPr>
                <w:rFonts w:eastAsia="Calibri"/>
                <w:sz w:val="22"/>
                <w:szCs w:val="22"/>
              </w:rPr>
              <w:t xml:space="preserve"> affirm</w:t>
            </w:r>
            <w:r>
              <w:rPr>
                <w:rFonts w:eastAsia="Calibri"/>
                <w:sz w:val="22"/>
                <w:szCs w:val="22"/>
              </w:rPr>
              <w:t xml:space="preserve">s </w:t>
            </w:r>
            <w:r w:rsidRPr="00CB64D5">
              <w:rPr>
                <w:rFonts w:eastAsia="Calibri"/>
                <w:sz w:val="22"/>
                <w:szCs w:val="22"/>
              </w:rPr>
              <w:t>the buyer had never been imported vehicle, clearance letter from custom office that confirms the buyer is free from current fiscal year tax debt/obligation.</w:t>
            </w:r>
          </w:p>
        </w:tc>
      </w:tr>
      <w:tr w:rsidR="00F80ECB" w:rsidRPr="00693D7A" w:rsidTr="00F908AF">
        <w:tc>
          <w:tcPr>
            <w:tcW w:w="14670" w:type="dxa"/>
            <w:gridSpan w:val="5"/>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F80ECB" w:rsidRPr="00973E5C" w:rsidRDefault="00F80ECB" w:rsidP="00973E5C">
            <w:pPr>
              <w:pStyle w:val="ListParagraph"/>
              <w:numPr>
                <w:ilvl w:val="0"/>
                <w:numId w:val="5"/>
              </w:numPr>
              <w:spacing w:line="276" w:lineRule="auto"/>
              <w:rPr>
                <w:b/>
              </w:rPr>
            </w:pPr>
            <w:r w:rsidRPr="00973E5C">
              <w:rPr>
                <w:b/>
              </w:rPr>
              <w:lastRenderedPageBreak/>
              <w:t xml:space="preserve">Facilitation and aftercare services </w:t>
            </w:r>
          </w:p>
        </w:tc>
      </w:tr>
      <w:tr w:rsidR="00F80ECB" w:rsidRPr="00693D7A" w:rsidTr="00885171">
        <w:tc>
          <w:tcPr>
            <w:tcW w:w="5310" w:type="dxa"/>
            <w:tcBorders>
              <w:top w:val="double" w:sz="4" w:space="0" w:color="auto"/>
              <w:left w:val="double" w:sz="4" w:space="0" w:color="auto"/>
              <w:right w:val="double" w:sz="4" w:space="0" w:color="auto"/>
            </w:tcBorders>
            <w:shd w:val="clear" w:color="auto" w:fill="FFFFFF"/>
          </w:tcPr>
          <w:p w:rsidR="00F80ECB" w:rsidRPr="00973E5C" w:rsidRDefault="00F80ECB" w:rsidP="00973E5C">
            <w:pPr>
              <w:pStyle w:val="ListParagraph"/>
              <w:numPr>
                <w:ilvl w:val="1"/>
                <w:numId w:val="5"/>
              </w:numPr>
            </w:pPr>
            <w:r w:rsidRPr="00973E5C">
              <w:t>Facilitation of investors’ requests for land, utility services (telecom, water and electrical power) and loan</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AF796F" w:rsidRDefault="00F80ECB" w:rsidP="00E047F1">
            <w:pPr>
              <w:spacing w:after="0" w:line="240" w:lineRule="auto"/>
              <w:rPr>
                <w:rFonts w:ascii="Times New Roman" w:hAnsi="Times New Roman"/>
              </w:rPr>
            </w:pPr>
            <w:r>
              <w:rPr>
                <w:rFonts w:ascii="Times New Roman" w:hAnsi="Times New Roman"/>
              </w:rPr>
              <w:t>1 hour</w:t>
            </w:r>
            <w:r w:rsidRPr="009E0E18">
              <w:rPr>
                <w:vertAlign w:val="superscript"/>
              </w:rPr>
              <w:footnoteReference w:id="10"/>
            </w:r>
            <w:r w:rsidRPr="009E0E18">
              <w:rPr>
                <w:rFonts w:ascii="Times New Roman" w:hAnsi="Times New Roman"/>
                <w:vertAlign w:val="superscript"/>
              </w:rPr>
              <w:t xml:space="preserve"> </w:t>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AF796F" w:rsidRDefault="00F80ECB" w:rsidP="00E047F1">
            <w:pPr>
              <w:spacing w:after="0" w:line="240" w:lineRule="auto"/>
              <w:rPr>
                <w:rFonts w:ascii="Times New Roman" w:hAnsi="Times New Roman"/>
              </w:rPr>
            </w:pPr>
            <w:r>
              <w:rPr>
                <w:rFonts w:ascii="Times New Roman" w:hAnsi="Times New Roman"/>
              </w:rPr>
              <w:t>Free</w:t>
            </w:r>
            <w:r w:rsidRPr="00AF796F">
              <w:rPr>
                <w:rFonts w:ascii="Times New Roman" w:hAnsi="Times New Roman"/>
              </w:rPr>
              <w:t xml:space="preserve"> </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AF796F" w:rsidRDefault="00F80ECB" w:rsidP="00E047F1">
            <w:pPr>
              <w:spacing w:after="0" w:line="240" w:lineRule="auto"/>
              <w:rPr>
                <w:rFonts w:ascii="Times New Roman" w:hAnsi="Times New Roman"/>
              </w:rPr>
            </w:pPr>
            <w:r>
              <w:rPr>
                <w:rFonts w:ascii="Times New Roman" w:hAnsi="Times New Roman"/>
              </w:rPr>
              <w:t>Letter</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CB64D5" w:rsidRDefault="00F80ECB" w:rsidP="00E3641E">
            <w:pPr>
              <w:rPr>
                <w:rFonts w:ascii="Times New Roman" w:hAnsi="Times New Roman"/>
              </w:rPr>
            </w:pPr>
            <w:r w:rsidRPr="00CB64D5">
              <w:rPr>
                <w:rFonts w:ascii="Times New Roman" w:hAnsi="Times New Roman"/>
              </w:rPr>
              <w:t>An application or request from the investor</w:t>
            </w:r>
          </w:p>
        </w:tc>
      </w:tr>
      <w:tr w:rsidR="00F80ECB" w:rsidRPr="00693D7A" w:rsidTr="00885171">
        <w:tc>
          <w:tcPr>
            <w:tcW w:w="5310" w:type="dxa"/>
            <w:tcBorders>
              <w:top w:val="double" w:sz="4" w:space="0" w:color="auto"/>
              <w:left w:val="double" w:sz="4" w:space="0" w:color="auto"/>
              <w:bottom w:val="double" w:sz="4" w:space="0" w:color="auto"/>
              <w:right w:val="double" w:sz="4" w:space="0" w:color="auto"/>
            </w:tcBorders>
            <w:shd w:val="clear" w:color="auto" w:fill="FFFFFF"/>
          </w:tcPr>
          <w:p w:rsidR="00F80ECB" w:rsidRPr="00F908AF" w:rsidRDefault="00F80ECB" w:rsidP="00F908AF">
            <w:pPr>
              <w:pStyle w:val="ListParagraph"/>
              <w:numPr>
                <w:ilvl w:val="1"/>
                <w:numId w:val="5"/>
              </w:numPr>
            </w:pPr>
            <w:r w:rsidRPr="00F908AF">
              <w:t>Facilitation of investors’ requests for work permit</w:t>
            </w:r>
          </w:p>
        </w:tc>
        <w:tc>
          <w:tcPr>
            <w:tcW w:w="1782" w:type="dxa"/>
            <w:tcBorders>
              <w:top w:val="double" w:sz="4" w:space="0" w:color="auto"/>
              <w:left w:val="double" w:sz="4" w:space="0" w:color="auto"/>
              <w:bottom w:val="double" w:sz="4" w:space="0" w:color="auto"/>
              <w:right w:val="single" w:sz="4" w:space="0" w:color="auto"/>
            </w:tcBorders>
            <w:shd w:val="clear" w:color="auto" w:fill="FFFFFF"/>
          </w:tcPr>
          <w:p w:rsidR="00F80ECB" w:rsidRPr="00AF796F" w:rsidRDefault="00F80ECB" w:rsidP="00E46D63">
            <w:pPr>
              <w:spacing w:after="0" w:line="240" w:lineRule="auto"/>
              <w:rPr>
                <w:rFonts w:ascii="Times New Roman" w:hAnsi="Times New Roman"/>
              </w:rPr>
            </w:pPr>
            <w:r>
              <w:rPr>
                <w:rFonts w:ascii="Times New Roman" w:hAnsi="Times New Roman"/>
              </w:rPr>
              <w:t xml:space="preserve">1hour </w:t>
            </w:r>
            <w:r>
              <w:rPr>
                <w:rStyle w:val="FootnoteReference"/>
                <w:rFonts w:ascii="Times New Roman" w:hAnsi="Times New Roman"/>
              </w:rPr>
              <w:footnoteReference w:id="11"/>
            </w:r>
          </w:p>
        </w:tc>
        <w:tc>
          <w:tcPr>
            <w:tcW w:w="1965" w:type="dxa"/>
            <w:tcBorders>
              <w:top w:val="double" w:sz="4" w:space="0" w:color="auto"/>
              <w:left w:val="single" w:sz="4" w:space="0" w:color="auto"/>
              <w:bottom w:val="double" w:sz="4" w:space="0" w:color="auto"/>
              <w:right w:val="single" w:sz="4" w:space="0" w:color="auto"/>
            </w:tcBorders>
            <w:shd w:val="clear" w:color="auto" w:fill="FFFFFF"/>
          </w:tcPr>
          <w:p w:rsidR="00F80ECB" w:rsidRPr="00AF796F" w:rsidRDefault="00F80ECB" w:rsidP="00B82B1F">
            <w:pPr>
              <w:spacing w:after="0" w:line="240" w:lineRule="auto"/>
              <w:rPr>
                <w:rFonts w:ascii="Times New Roman" w:hAnsi="Times New Roman"/>
              </w:rPr>
            </w:pPr>
            <w:r>
              <w:rPr>
                <w:rFonts w:ascii="Times New Roman" w:hAnsi="Times New Roman"/>
              </w:rPr>
              <w:t>Free</w:t>
            </w:r>
          </w:p>
        </w:tc>
        <w:tc>
          <w:tcPr>
            <w:tcW w:w="1293" w:type="dxa"/>
            <w:tcBorders>
              <w:top w:val="double" w:sz="4" w:space="0" w:color="auto"/>
              <w:left w:val="single" w:sz="4" w:space="0" w:color="auto"/>
              <w:bottom w:val="double" w:sz="4" w:space="0" w:color="auto"/>
              <w:right w:val="single" w:sz="4" w:space="0" w:color="auto"/>
            </w:tcBorders>
            <w:shd w:val="clear" w:color="auto" w:fill="FFFFFF"/>
          </w:tcPr>
          <w:p w:rsidR="00F80ECB" w:rsidRPr="00AF796F" w:rsidRDefault="00F80ECB" w:rsidP="00B82B1F">
            <w:pPr>
              <w:spacing w:after="0" w:line="240" w:lineRule="auto"/>
              <w:rPr>
                <w:rFonts w:ascii="Times New Roman" w:hAnsi="Times New Roman"/>
              </w:rPr>
            </w:pPr>
            <w:r>
              <w:rPr>
                <w:rFonts w:ascii="Times New Roman" w:hAnsi="Times New Roman"/>
              </w:rPr>
              <w:t>letter</w:t>
            </w:r>
            <w:r w:rsidRPr="00AF796F">
              <w:rPr>
                <w:rFonts w:ascii="Times New Roman" w:hAnsi="Times New Roman"/>
              </w:rPr>
              <w:t xml:space="preserve"> </w:t>
            </w:r>
          </w:p>
        </w:tc>
        <w:tc>
          <w:tcPr>
            <w:tcW w:w="4320" w:type="dxa"/>
            <w:tcBorders>
              <w:top w:val="double" w:sz="4" w:space="0" w:color="auto"/>
              <w:left w:val="double" w:sz="4" w:space="0" w:color="auto"/>
              <w:bottom w:val="double" w:sz="4" w:space="0" w:color="auto"/>
              <w:right w:val="double" w:sz="4" w:space="0" w:color="auto"/>
            </w:tcBorders>
            <w:shd w:val="clear" w:color="auto" w:fill="FFFFFF"/>
          </w:tcPr>
          <w:p w:rsidR="00F80ECB" w:rsidRPr="00CB64D5" w:rsidRDefault="00F80ECB" w:rsidP="00B82B1F">
            <w:pPr>
              <w:rPr>
                <w:rFonts w:ascii="Times New Roman" w:hAnsi="Times New Roman"/>
              </w:rPr>
            </w:pPr>
            <w:r w:rsidRPr="00CB64D5">
              <w:rPr>
                <w:rFonts w:ascii="Times New Roman" w:hAnsi="Times New Roman"/>
              </w:rPr>
              <w:t>An application or request from the investor</w:t>
            </w:r>
          </w:p>
        </w:tc>
      </w:tr>
    </w:tbl>
    <w:p w:rsidR="007352F0" w:rsidRDefault="007352F0" w:rsidP="007352F0">
      <w:pPr>
        <w:pStyle w:val="ListParagraph"/>
        <w:spacing w:line="276" w:lineRule="auto"/>
        <w:rPr>
          <w:rFonts w:ascii="Power Geez Unicode1" w:hAnsi="Power Geez Unicode1"/>
        </w:rPr>
      </w:pPr>
    </w:p>
    <w:p w:rsidR="00F0643A" w:rsidRDefault="00F0643A" w:rsidP="007352F0">
      <w:pPr>
        <w:pStyle w:val="ListParagraph"/>
        <w:spacing w:line="276" w:lineRule="auto"/>
        <w:rPr>
          <w:rFonts w:ascii="Power Geez Unicode1" w:hAnsi="Power Geez Unicode1"/>
        </w:rPr>
      </w:pPr>
    </w:p>
    <w:p w:rsidR="00F0643A" w:rsidRDefault="00F0643A" w:rsidP="007352F0">
      <w:pPr>
        <w:pStyle w:val="ListParagraph"/>
        <w:spacing w:line="276" w:lineRule="auto"/>
        <w:rPr>
          <w:rFonts w:ascii="Power Geez Unicode1" w:hAnsi="Power Geez Unicode1"/>
        </w:rPr>
        <w:sectPr w:rsidR="00F0643A" w:rsidSect="00400D0A">
          <w:pgSz w:w="15840" w:h="12240" w:orient="landscape"/>
          <w:pgMar w:top="1440" w:right="1440" w:bottom="1440" w:left="1440" w:header="720" w:footer="720" w:gutter="0"/>
          <w:cols w:space="720"/>
          <w:docGrid w:linePitch="360"/>
        </w:sectPr>
      </w:pPr>
    </w:p>
    <w:p w:rsidR="00D55515" w:rsidRDefault="00D55515" w:rsidP="00D55515">
      <w:pPr>
        <w:pStyle w:val="ListParagraph"/>
        <w:spacing w:after="200" w:line="276" w:lineRule="auto"/>
        <w:ind w:left="1080"/>
        <w:jc w:val="both"/>
      </w:pPr>
    </w:p>
    <w:p w:rsidR="005B6225" w:rsidRDefault="005B6225" w:rsidP="00441099">
      <w:pPr>
        <w:pStyle w:val="ListParagraph"/>
        <w:numPr>
          <w:ilvl w:val="1"/>
          <w:numId w:val="25"/>
        </w:numPr>
        <w:spacing w:after="200" w:line="276" w:lineRule="auto"/>
        <w:jc w:val="both"/>
        <w:rPr>
          <w:b/>
          <w:sz w:val="28"/>
        </w:rPr>
      </w:pPr>
      <w:r w:rsidRPr="009E0E18">
        <w:rPr>
          <w:rFonts w:eastAsia="Calibri"/>
          <w:szCs w:val="22"/>
        </w:rPr>
        <w:t>T</w:t>
      </w:r>
      <w:r w:rsidRPr="009E0E18">
        <w:rPr>
          <w:b/>
          <w:sz w:val="28"/>
        </w:rPr>
        <w:t xml:space="preserve">o maintain privacy and </w:t>
      </w:r>
      <w:r w:rsidR="009E672F" w:rsidRPr="009E0E18">
        <w:rPr>
          <w:b/>
          <w:sz w:val="28"/>
        </w:rPr>
        <w:t>confidentiality of the clients</w:t>
      </w:r>
      <w:r w:rsidRPr="009E0E18">
        <w:rPr>
          <w:b/>
          <w:sz w:val="28"/>
        </w:rPr>
        <w:t xml:space="preserve">’ personal information except in the following cases. However, the </w:t>
      </w:r>
      <w:r w:rsidR="009E672F" w:rsidRPr="009E0E18">
        <w:rPr>
          <w:b/>
          <w:sz w:val="28"/>
        </w:rPr>
        <w:t>Commission</w:t>
      </w:r>
      <w:r w:rsidRPr="009E0E18">
        <w:rPr>
          <w:b/>
          <w:sz w:val="28"/>
        </w:rPr>
        <w:t xml:space="preserve"> may utilize the information for cross-selling of own services: </w:t>
      </w:r>
    </w:p>
    <w:p w:rsidR="009E0E18" w:rsidRPr="009E0E18" w:rsidRDefault="009E0E18" w:rsidP="009E0E18">
      <w:pPr>
        <w:pStyle w:val="ListParagraph"/>
        <w:spacing w:after="200" w:line="276" w:lineRule="auto"/>
        <w:ind w:left="360"/>
        <w:jc w:val="both"/>
        <w:rPr>
          <w:b/>
          <w:sz w:val="28"/>
        </w:rPr>
      </w:pPr>
    </w:p>
    <w:p w:rsidR="005B6225" w:rsidRPr="00791461" w:rsidRDefault="005B6225" w:rsidP="00441099">
      <w:pPr>
        <w:pStyle w:val="ListParagraph"/>
        <w:numPr>
          <w:ilvl w:val="2"/>
          <w:numId w:val="25"/>
        </w:numPr>
        <w:spacing w:after="200" w:line="276" w:lineRule="auto"/>
        <w:jc w:val="both"/>
        <w:rPr>
          <w:rFonts w:eastAsia="Calibri"/>
          <w:szCs w:val="22"/>
        </w:rPr>
      </w:pPr>
      <w:r w:rsidRPr="00791461">
        <w:rPr>
          <w:rFonts w:eastAsia="Calibri"/>
          <w:szCs w:val="22"/>
        </w:rPr>
        <w:t>Where disclosure is under compulsion of law.</w:t>
      </w:r>
    </w:p>
    <w:p w:rsidR="005B6225" w:rsidRPr="00791461" w:rsidRDefault="005B6225" w:rsidP="00441099">
      <w:pPr>
        <w:pStyle w:val="ListParagraph"/>
        <w:numPr>
          <w:ilvl w:val="2"/>
          <w:numId w:val="25"/>
        </w:numPr>
        <w:spacing w:after="200" w:line="276" w:lineRule="auto"/>
        <w:jc w:val="both"/>
        <w:rPr>
          <w:rFonts w:eastAsia="Calibri"/>
          <w:szCs w:val="22"/>
        </w:rPr>
      </w:pPr>
      <w:r w:rsidRPr="00791461">
        <w:rPr>
          <w:rFonts w:eastAsia="Calibri"/>
          <w:szCs w:val="22"/>
        </w:rPr>
        <w:t xml:space="preserve">Where there is duty to the public to disclose. </w:t>
      </w:r>
    </w:p>
    <w:p w:rsidR="005B6225" w:rsidRPr="00791461" w:rsidRDefault="005B6225" w:rsidP="00441099">
      <w:pPr>
        <w:pStyle w:val="ListParagraph"/>
        <w:numPr>
          <w:ilvl w:val="2"/>
          <w:numId w:val="25"/>
        </w:numPr>
        <w:spacing w:after="200" w:line="276" w:lineRule="auto"/>
        <w:jc w:val="both"/>
        <w:rPr>
          <w:rFonts w:eastAsia="Calibri"/>
          <w:szCs w:val="22"/>
        </w:rPr>
      </w:pPr>
      <w:r w:rsidRPr="00791461">
        <w:rPr>
          <w:rFonts w:eastAsia="Calibri"/>
          <w:szCs w:val="22"/>
        </w:rPr>
        <w:t xml:space="preserve">Where the disclosure is made with the express or implied consent of the customer. </w:t>
      </w:r>
    </w:p>
    <w:p w:rsidR="005B6225" w:rsidRPr="005B6225" w:rsidRDefault="005B6225" w:rsidP="005B6225">
      <w:pPr>
        <w:pStyle w:val="ListParagraph"/>
        <w:spacing w:after="200" w:line="276" w:lineRule="auto"/>
        <w:ind w:left="1080"/>
        <w:jc w:val="both"/>
        <w:rPr>
          <w:rFonts w:eastAsia="Calibri"/>
          <w:sz w:val="22"/>
          <w:szCs w:val="22"/>
        </w:rPr>
      </w:pPr>
    </w:p>
    <w:p w:rsidR="005B6225" w:rsidRDefault="005B6225" w:rsidP="00F908AF">
      <w:pPr>
        <w:pStyle w:val="ListParagraph"/>
        <w:numPr>
          <w:ilvl w:val="1"/>
          <w:numId w:val="25"/>
        </w:numPr>
        <w:spacing w:after="200" w:line="276" w:lineRule="auto"/>
        <w:jc w:val="both"/>
        <w:rPr>
          <w:b/>
          <w:sz w:val="28"/>
        </w:rPr>
      </w:pPr>
      <w:r w:rsidRPr="009E0E18">
        <w:rPr>
          <w:b/>
          <w:sz w:val="28"/>
        </w:rPr>
        <w:t xml:space="preserve">To publicize the Charter: </w:t>
      </w:r>
    </w:p>
    <w:p w:rsidR="009E0E18" w:rsidRPr="009E0E18" w:rsidRDefault="009E0E18" w:rsidP="009E0E18">
      <w:pPr>
        <w:pStyle w:val="ListParagraph"/>
        <w:spacing w:after="200" w:line="276" w:lineRule="auto"/>
        <w:ind w:left="360"/>
        <w:jc w:val="both"/>
        <w:rPr>
          <w:b/>
          <w:sz w:val="28"/>
        </w:rPr>
      </w:pPr>
    </w:p>
    <w:p w:rsidR="005B6225" w:rsidRPr="00791461" w:rsidRDefault="005B6225" w:rsidP="00F851D4">
      <w:pPr>
        <w:pStyle w:val="ListParagraph"/>
        <w:numPr>
          <w:ilvl w:val="0"/>
          <w:numId w:val="43"/>
        </w:numPr>
        <w:spacing w:after="200" w:line="276" w:lineRule="auto"/>
        <w:jc w:val="both"/>
        <w:rPr>
          <w:rFonts w:eastAsia="Calibri"/>
          <w:szCs w:val="22"/>
        </w:rPr>
      </w:pPr>
      <w:r w:rsidRPr="00791461">
        <w:rPr>
          <w:rFonts w:eastAsia="Calibri"/>
          <w:szCs w:val="22"/>
        </w:rPr>
        <w:t xml:space="preserve">Provide the customer a copy of the Charter on request. </w:t>
      </w:r>
    </w:p>
    <w:p w:rsidR="005B6225" w:rsidRPr="00791461" w:rsidRDefault="005B6225" w:rsidP="00F851D4">
      <w:pPr>
        <w:pStyle w:val="ListParagraph"/>
        <w:numPr>
          <w:ilvl w:val="0"/>
          <w:numId w:val="43"/>
        </w:numPr>
        <w:spacing w:after="200" w:line="276" w:lineRule="auto"/>
        <w:jc w:val="both"/>
        <w:rPr>
          <w:rFonts w:eastAsia="Calibri"/>
          <w:szCs w:val="22"/>
        </w:rPr>
      </w:pPr>
      <w:r w:rsidRPr="00791461">
        <w:rPr>
          <w:rFonts w:eastAsia="Calibri"/>
          <w:szCs w:val="22"/>
        </w:rPr>
        <w:t xml:space="preserve">Make </w:t>
      </w:r>
      <w:r w:rsidR="00E46D63">
        <w:rPr>
          <w:rFonts w:eastAsia="Calibri"/>
          <w:szCs w:val="22"/>
        </w:rPr>
        <w:t xml:space="preserve">the Charter available </w:t>
      </w:r>
      <w:r w:rsidRPr="00791461">
        <w:rPr>
          <w:rFonts w:eastAsia="Calibri"/>
          <w:szCs w:val="22"/>
        </w:rPr>
        <w:t>on EIC’s web site</w:t>
      </w:r>
    </w:p>
    <w:p w:rsidR="005B6225" w:rsidRDefault="00E46D63" w:rsidP="00F851D4">
      <w:pPr>
        <w:pStyle w:val="ListParagraph"/>
        <w:numPr>
          <w:ilvl w:val="0"/>
          <w:numId w:val="43"/>
        </w:numPr>
        <w:spacing w:after="200" w:line="276" w:lineRule="auto"/>
        <w:jc w:val="both"/>
        <w:rPr>
          <w:rFonts w:eastAsia="Calibri"/>
          <w:szCs w:val="22"/>
        </w:rPr>
      </w:pPr>
      <w:r>
        <w:rPr>
          <w:rFonts w:eastAsia="Calibri"/>
          <w:szCs w:val="22"/>
        </w:rPr>
        <w:t>Deliver</w:t>
      </w:r>
      <w:r w:rsidR="005B6225" w:rsidRPr="00791461">
        <w:rPr>
          <w:rFonts w:eastAsia="Calibri"/>
          <w:szCs w:val="22"/>
        </w:rPr>
        <w:t xml:space="preserve"> training to the staff to put the Charter into practice.</w:t>
      </w:r>
    </w:p>
    <w:p w:rsidR="009E0E18" w:rsidRPr="00791461" w:rsidRDefault="009E0E18" w:rsidP="009E0E18">
      <w:pPr>
        <w:pStyle w:val="ListParagraph"/>
        <w:spacing w:after="200" w:line="276" w:lineRule="auto"/>
        <w:ind w:left="1080"/>
        <w:jc w:val="both"/>
        <w:rPr>
          <w:rFonts w:eastAsia="Calibri"/>
          <w:szCs w:val="22"/>
        </w:rPr>
      </w:pPr>
    </w:p>
    <w:p w:rsidR="0067232B" w:rsidRPr="009E0E18" w:rsidRDefault="00E46D63" w:rsidP="009E0E18">
      <w:pPr>
        <w:pStyle w:val="ListParagraph"/>
        <w:numPr>
          <w:ilvl w:val="1"/>
          <w:numId w:val="25"/>
        </w:numPr>
        <w:spacing w:after="200" w:line="276" w:lineRule="auto"/>
        <w:jc w:val="both"/>
        <w:rPr>
          <w:b/>
          <w:sz w:val="28"/>
        </w:rPr>
      </w:pPr>
      <w:r w:rsidRPr="009E0E18">
        <w:rPr>
          <w:b/>
          <w:sz w:val="28"/>
        </w:rPr>
        <w:t>F</w:t>
      </w:r>
      <w:r w:rsidR="00D71782" w:rsidRPr="009E0E18">
        <w:rPr>
          <w:b/>
          <w:sz w:val="28"/>
        </w:rPr>
        <w:t xml:space="preserve">eedback </w:t>
      </w:r>
    </w:p>
    <w:p w:rsidR="0067232B" w:rsidRPr="00791461" w:rsidRDefault="00D71782" w:rsidP="00D71782">
      <w:pPr>
        <w:pStyle w:val="Default"/>
        <w:spacing w:line="360" w:lineRule="auto"/>
        <w:ind w:left="720"/>
        <w:rPr>
          <w:rFonts w:ascii="Times New Roman" w:eastAsia="Calibri" w:hAnsi="Times New Roman" w:cs="Times New Roman"/>
          <w:color w:val="auto"/>
          <w:szCs w:val="22"/>
        </w:rPr>
      </w:pPr>
      <w:r w:rsidRPr="00791461">
        <w:rPr>
          <w:rFonts w:ascii="Times New Roman" w:eastAsia="Calibri" w:hAnsi="Times New Roman" w:cs="Times New Roman"/>
          <w:color w:val="auto"/>
          <w:szCs w:val="22"/>
        </w:rPr>
        <w:t>For comments and feedbacks, EIC’s</w:t>
      </w:r>
      <w:r w:rsidR="0067232B" w:rsidRPr="00791461">
        <w:rPr>
          <w:rFonts w:ascii="Times New Roman" w:eastAsia="Calibri" w:hAnsi="Times New Roman" w:cs="Times New Roman"/>
          <w:color w:val="auto"/>
          <w:szCs w:val="22"/>
        </w:rPr>
        <w:t xml:space="preserve"> clients may fill out the Feedback F</w:t>
      </w:r>
      <w:r w:rsidRPr="00791461">
        <w:rPr>
          <w:rFonts w:ascii="Times New Roman" w:eastAsia="Calibri" w:hAnsi="Times New Roman" w:cs="Times New Roman"/>
          <w:color w:val="auto"/>
          <w:szCs w:val="22"/>
        </w:rPr>
        <w:t>orm available at the Information</w:t>
      </w:r>
      <w:r w:rsidR="0067232B" w:rsidRPr="00791461">
        <w:rPr>
          <w:rFonts w:ascii="Times New Roman" w:eastAsia="Calibri" w:hAnsi="Times New Roman" w:cs="Times New Roman"/>
          <w:color w:val="auto"/>
          <w:szCs w:val="22"/>
        </w:rPr>
        <w:t xml:space="preserve"> Ass</w:t>
      </w:r>
      <w:r w:rsidR="00791461" w:rsidRPr="00791461">
        <w:rPr>
          <w:rFonts w:ascii="Times New Roman" w:eastAsia="Calibri" w:hAnsi="Times New Roman" w:cs="Times New Roman"/>
          <w:color w:val="auto"/>
          <w:szCs w:val="22"/>
        </w:rPr>
        <w:t xml:space="preserve">istance Service or </w:t>
      </w:r>
      <w:proofErr w:type="gramStart"/>
      <w:r w:rsidR="00791461" w:rsidRPr="00791461">
        <w:rPr>
          <w:rFonts w:ascii="Times New Roman" w:eastAsia="Calibri" w:hAnsi="Times New Roman" w:cs="Times New Roman"/>
          <w:color w:val="auto"/>
          <w:szCs w:val="22"/>
        </w:rPr>
        <w:t xml:space="preserve">contact </w:t>
      </w:r>
      <w:r w:rsidR="0067232B" w:rsidRPr="00791461">
        <w:rPr>
          <w:rFonts w:ascii="Times New Roman" w:eastAsia="Calibri" w:hAnsi="Times New Roman" w:cs="Times New Roman"/>
          <w:color w:val="auto"/>
          <w:szCs w:val="22"/>
        </w:rPr>
        <w:t xml:space="preserve"> </w:t>
      </w:r>
      <w:r w:rsidR="00E46D63">
        <w:rPr>
          <w:rFonts w:ascii="Times New Roman" w:eastAsia="Calibri" w:hAnsi="Times New Roman" w:cs="Times New Roman"/>
          <w:color w:val="auto"/>
          <w:szCs w:val="22"/>
        </w:rPr>
        <w:t>the</w:t>
      </w:r>
      <w:proofErr w:type="gramEnd"/>
      <w:r w:rsidR="00E46D63">
        <w:rPr>
          <w:rFonts w:ascii="Times New Roman" w:eastAsia="Calibri" w:hAnsi="Times New Roman" w:cs="Times New Roman"/>
          <w:color w:val="auto"/>
          <w:szCs w:val="22"/>
        </w:rPr>
        <w:t xml:space="preserve"> Commission </w:t>
      </w:r>
      <w:r w:rsidR="0067232B" w:rsidRPr="00791461">
        <w:rPr>
          <w:rFonts w:ascii="Times New Roman" w:eastAsia="Calibri" w:hAnsi="Times New Roman" w:cs="Times New Roman"/>
          <w:color w:val="auto"/>
          <w:szCs w:val="22"/>
        </w:rPr>
        <w:t xml:space="preserve">directly through the </w:t>
      </w:r>
      <w:r w:rsidRPr="00791461">
        <w:rPr>
          <w:rFonts w:ascii="Times New Roman" w:eastAsia="Calibri" w:hAnsi="Times New Roman" w:cs="Times New Roman"/>
          <w:color w:val="auto"/>
          <w:szCs w:val="22"/>
        </w:rPr>
        <w:t>following hotline numbers: (+251</w:t>
      </w:r>
      <w:r w:rsidR="0067232B" w:rsidRPr="00791461">
        <w:rPr>
          <w:rFonts w:ascii="Times New Roman" w:eastAsia="Calibri" w:hAnsi="Times New Roman" w:cs="Times New Roman"/>
          <w:color w:val="auto"/>
          <w:szCs w:val="22"/>
        </w:rPr>
        <w:t xml:space="preserve">) </w:t>
      </w:r>
      <w:r w:rsidRPr="00791461">
        <w:rPr>
          <w:rFonts w:ascii="Times New Roman" w:eastAsia="Calibri" w:hAnsi="Times New Roman" w:cs="Times New Roman"/>
          <w:color w:val="auto"/>
          <w:szCs w:val="22"/>
        </w:rPr>
        <w:t>………., (+251</w:t>
      </w:r>
      <w:r w:rsidR="0067232B" w:rsidRPr="00791461">
        <w:rPr>
          <w:rFonts w:ascii="Times New Roman" w:eastAsia="Calibri" w:hAnsi="Times New Roman" w:cs="Times New Roman"/>
          <w:color w:val="auto"/>
          <w:szCs w:val="22"/>
        </w:rPr>
        <w:t xml:space="preserve">) </w:t>
      </w:r>
      <w:r w:rsidRPr="00791461">
        <w:rPr>
          <w:rFonts w:ascii="Times New Roman" w:eastAsia="Calibri" w:hAnsi="Times New Roman" w:cs="Times New Roman"/>
          <w:color w:val="auto"/>
          <w:szCs w:val="22"/>
        </w:rPr>
        <w:t>,……, or (+251</w:t>
      </w:r>
      <w:r w:rsidR="0067232B" w:rsidRPr="00791461">
        <w:rPr>
          <w:rFonts w:ascii="Times New Roman" w:eastAsia="Calibri" w:hAnsi="Times New Roman" w:cs="Times New Roman"/>
          <w:color w:val="auto"/>
          <w:szCs w:val="22"/>
        </w:rPr>
        <w:t xml:space="preserve">) </w:t>
      </w:r>
      <w:r w:rsidRPr="00791461">
        <w:rPr>
          <w:rFonts w:ascii="Times New Roman" w:eastAsia="Calibri" w:hAnsi="Times New Roman" w:cs="Times New Roman"/>
          <w:color w:val="auto"/>
          <w:szCs w:val="22"/>
        </w:rPr>
        <w:t>…….</w:t>
      </w:r>
      <w:r w:rsidR="0067232B" w:rsidRPr="00791461">
        <w:rPr>
          <w:rFonts w:ascii="Times New Roman" w:eastAsia="Calibri" w:hAnsi="Times New Roman" w:cs="Times New Roman"/>
          <w:color w:val="auto"/>
          <w:szCs w:val="22"/>
        </w:rPr>
        <w:t xml:space="preserve">. </w:t>
      </w:r>
    </w:p>
    <w:p w:rsidR="00D71782" w:rsidRPr="00791461" w:rsidRDefault="00D71782" w:rsidP="00D71782">
      <w:pPr>
        <w:spacing w:after="200" w:line="360" w:lineRule="auto"/>
        <w:ind w:left="720"/>
        <w:jc w:val="both"/>
        <w:rPr>
          <w:rFonts w:ascii="Times New Roman" w:hAnsi="Times New Roman"/>
          <w:sz w:val="4"/>
        </w:rPr>
      </w:pPr>
    </w:p>
    <w:p w:rsidR="0067232B" w:rsidRPr="00791461" w:rsidRDefault="0067232B" w:rsidP="00D71782">
      <w:pPr>
        <w:spacing w:after="200" w:line="360" w:lineRule="auto"/>
        <w:ind w:left="720"/>
        <w:jc w:val="both"/>
        <w:rPr>
          <w:rFonts w:ascii="Times New Roman" w:hAnsi="Times New Roman"/>
          <w:sz w:val="24"/>
        </w:rPr>
      </w:pPr>
      <w:r w:rsidRPr="00791461">
        <w:rPr>
          <w:rFonts w:ascii="Times New Roman" w:hAnsi="Times New Roman"/>
          <w:sz w:val="24"/>
        </w:rPr>
        <w:t xml:space="preserve">The duly </w:t>
      </w:r>
      <w:r w:rsidR="00791461" w:rsidRPr="00791461">
        <w:rPr>
          <w:rFonts w:ascii="Times New Roman" w:hAnsi="Times New Roman"/>
          <w:sz w:val="24"/>
        </w:rPr>
        <w:t>filled</w:t>
      </w:r>
      <w:r w:rsidRPr="00791461">
        <w:rPr>
          <w:rFonts w:ascii="Times New Roman" w:hAnsi="Times New Roman"/>
          <w:sz w:val="24"/>
        </w:rPr>
        <w:t xml:space="preserve"> Feedback Form may be submitted to the </w:t>
      </w:r>
      <w:r w:rsidR="00D71782" w:rsidRPr="00791461">
        <w:rPr>
          <w:rFonts w:ascii="Times New Roman" w:hAnsi="Times New Roman"/>
          <w:sz w:val="24"/>
        </w:rPr>
        <w:t>Information</w:t>
      </w:r>
      <w:r w:rsidRPr="00791461">
        <w:rPr>
          <w:rFonts w:ascii="Times New Roman" w:hAnsi="Times New Roman"/>
          <w:sz w:val="24"/>
        </w:rPr>
        <w:t xml:space="preserve"> Assi</w:t>
      </w:r>
      <w:r w:rsidR="00791461" w:rsidRPr="00791461">
        <w:rPr>
          <w:rFonts w:ascii="Times New Roman" w:hAnsi="Times New Roman"/>
          <w:sz w:val="24"/>
        </w:rPr>
        <w:t>stance Service or dropped in</w:t>
      </w:r>
      <w:r w:rsidR="0002381F">
        <w:rPr>
          <w:rFonts w:ascii="Times New Roman" w:hAnsi="Times New Roman"/>
          <w:sz w:val="24"/>
        </w:rPr>
        <w:t xml:space="preserve"> designated box located at the reception a</w:t>
      </w:r>
      <w:r w:rsidRPr="00791461">
        <w:rPr>
          <w:rFonts w:ascii="Times New Roman" w:hAnsi="Times New Roman"/>
          <w:sz w:val="24"/>
        </w:rPr>
        <w:t>rea</w:t>
      </w:r>
      <w:r w:rsidR="00D71782" w:rsidRPr="00791461">
        <w:rPr>
          <w:rFonts w:ascii="Times New Roman" w:hAnsi="Times New Roman"/>
          <w:sz w:val="24"/>
        </w:rPr>
        <w:t>.</w:t>
      </w:r>
    </w:p>
    <w:p w:rsidR="008F543F" w:rsidRPr="009E0E18" w:rsidRDefault="00F627DF" w:rsidP="00F908AF">
      <w:pPr>
        <w:pStyle w:val="ListParagraph"/>
        <w:numPr>
          <w:ilvl w:val="1"/>
          <w:numId w:val="25"/>
        </w:numPr>
        <w:spacing w:after="200" w:line="271" w:lineRule="auto"/>
        <w:jc w:val="both"/>
        <w:rPr>
          <w:b/>
          <w:sz w:val="28"/>
        </w:rPr>
      </w:pPr>
      <w:r w:rsidRPr="009E0E18">
        <w:rPr>
          <w:b/>
          <w:sz w:val="28"/>
        </w:rPr>
        <w:t xml:space="preserve">Grievance </w:t>
      </w:r>
      <w:r w:rsidR="00022536" w:rsidRPr="009E0E18">
        <w:rPr>
          <w:b/>
          <w:sz w:val="28"/>
        </w:rPr>
        <w:t>Redress Mechanism</w:t>
      </w:r>
      <w:r w:rsidR="008F543F" w:rsidRPr="009E0E18">
        <w:rPr>
          <w:b/>
          <w:sz w:val="28"/>
        </w:rPr>
        <w:t xml:space="preserve"> </w:t>
      </w:r>
    </w:p>
    <w:p w:rsidR="008F543F" w:rsidRPr="00064B54" w:rsidRDefault="008F543F" w:rsidP="008F543F">
      <w:pPr>
        <w:spacing w:line="271" w:lineRule="auto"/>
        <w:ind w:left="720"/>
        <w:jc w:val="both"/>
        <w:rPr>
          <w:rFonts w:ascii="Times New Roman" w:hAnsi="Times New Roman"/>
        </w:rPr>
      </w:pPr>
      <w:r w:rsidRPr="00064B54">
        <w:rPr>
          <w:rFonts w:ascii="Times New Roman" w:hAnsi="Times New Roman"/>
        </w:rPr>
        <w:t>Any client has the right to submit complaints against unsatisfactory services in breach of this Charter. Complaint</w:t>
      </w:r>
      <w:r w:rsidR="001675BA" w:rsidRPr="00064B54">
        <w:rPr>
          <w:rFonts w:ascii="Times New Roman" w:hAnsi="Times New Roman"/>
        </w:rPr>
        <w:t>/grievance</w:t>
      </w:r>
      <w:r w:rsidRPr="00064B54">
        <w:rPr>
          <w:rFonts w:ascii="Times New Roman" w:hAnsi="Times New Roman"/>
        </w:rPr>
        <w:t xml:space="preserve"> submission and handling procedure shall be in accordance to the following:</w:t>
      </w:r>
    </w:p>
    <w:p w:rsidR="009E672F" w:rsidRPr="00064B54" w:rsidRDefault="008F543F"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Any ill-treated client</w:t>
      </w:r>
      <w:r w:rsidR="00022536" w:rsidRPr="00064B54">
        <w:rPr>
          <w:rFonts w:eastAsia="Calibri"/>
          <w:sz w:val="22"/>
          <w:szCs w:val="22"/>
        </w:rPr>
        <w:t xml:space="preserve"> can express</w:t>
      </w:r>
      <w:r w:rsidRPr="00064B54">
        <w:rPr>
          <w:rFonts w:eastAsia="Calibri"/>
          <w:sz w:val="22"/>
          <w:szCs w:val="22"/>
        </w:rPr>
        <w:t xml:space="preserve"> complaint directly to the service renderer ver</w:t>
      </w:r>
      <w:r w:rsidR="00DC2D26">
        <w:rPr>
          <w:rFonts w:eastAsia="Calibri"/>
          <w:sz w:val="22"/>
          <w:szCs w:val="22"/>
        </w:rPr>
        <w:t xml:space="preserve">bally or </w:t>
      </w:r>
      <w:r w:rsidRPr="00064B54">
        <w:rPr>
          <w:rFonts w:eastAsia="Calibri"/>
          <w:sz w:val="22"/>
          <w:szCs w:val="22"/>
        </w:rPr>
        <w:t>in wri</w:t>
      </w:r>
      <w:r w:rsidR="00DC2D26">
        <w:rPr>
          <w:rFonts w:eastAsia="Calibri"/>
          <w:sz w:val="22"/>
          <w:szCs w:val="22"/>
        </w:rPr>
        <w:t xml:space="preserve">ting </w:t>
      </w:r>
      <w:r w:rsidR="005B6225" w:rsidRPr="00064B54">
        <w:rPr>
          <w:rFonts w:eastAsia="Calibri"/>
          <w:sz w:val="22"/>
          <w:szCs w:val="22"/>
        </w:rPr>
        <w:t>through telephone, fax or</w:t>
      </w:r>
      <w:r w:rsidRPr="00064B54">
        <w:rPr>
          <w:rFonts w:eastAsia="Calibri"/>
          <w:sz w:val="22"/>
          <w:szCs w:val="22"/>
        </w:rPr>
        <w:t xml:space="preserve"> email;</w:t>
      </w:r>
    </w:p>
    <w:p w:rsidR="009E672F" w:rsidRPr="00064B54" w:rsidRDefault="00190668"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 xml:space="preserve">If not satisfied with the response given by the expert, the </w:t>
      </w:r>
      <w:proofErr w:type="gramStart"/>
      <w:r w:rsidRPr="00064B54">
        <w:rPr>
          <w:rFonts w:eastAsia="Calibri"/>
          <w:sz w:val="22"/>
          <w:szCs w:val="22"/>
        </w:rPr>
        <w:t>complainant  can</w:t>
      </w:r>
      <w:proofErr w:type="gramEnd"/>
      <w:r w:rsidRPr="00064B54">
        <w:rPr>
          <w:rFonts w:eastAsia="Calibri"/>
          <w:sz w:val="22"/>
          <w:szCs w:val="22"/>
        </w:rPr>
        <w:t xml:space="preserve"> present</w:t>
      </w:r>
      <w:r w:rsidR="008F543F" w:rsidRPr="00064B54">
        <w:rPr>
          <w:rFonts w:eastAsia="Calibri"/>
          <w:sz w:val="22"/>
          <w:szCs w:val="22"/>
        </w:rPr>
        <w:t xml:space="preserve"> complaint</w:t>
      </w:r>
      <w:r w:rsidRPr="00064B54">
        <w:rPr>
          <w:rFonts w:eastAsia="Calibri"/>
          <w:sz w:val="22"/>
          <w:szCs w:val="22"/>
        </w:rPr>
        <w:t xml:space="preserve"> to the responsible director </w:t>
      </w:r>
      <w:r w:rsidR="008F543F" w:rsidRPr="00064B54">
        <w:rPr>
          <w:rFonts w:eastAsia="Calibri"/>
          <w:sz w:val="22"/>
          <w:szCs w:val="22"/>
        </w:rPr>
        <w:t xml:space="preserve"> within 5 </w:t>
      </w:r>
      <w:r w:rsidRPr="00064B54">
        <w:rPr>
          <w:rFonts w:eastAsia="Calibri"/>
          <w:sz w:val="22"/>
          <w:szCs w:val="22"/>
        </w:rPr>
        <w:t xml:space="preserve">working </w:t>
      </w:r>
      <w:r w:rsidR="008F543F" w:rsidRPr="00064B54">
        <w:rPr>
          <w:rFonts w:eastAsia="Calibri"/>
          <w:sz w:val="22"/>
          <w:szCs w:val="22"/>
        </w:rPr>
        <w:t>days from the</w:t>
      </w:r>
      <w:r w:rsidRPr="00064B54">
        <w:rPr>
          <w:rFonts w:eastAsia="Calibri"/>
          <w:sz w:val="22"/>
          <w:szCs w:val="22"/>
        </w:rPr>
        <w:t xml:space="preserve"> time service is delivered</w:t>
      </w:r>
      <w:r w:rsidR="008F543F" w:rsidRPr="00064B54">
        <w:rPr>
          <w:rFonts w:eastAsia="Calibri"/>
          <w:sz w:val="22"/>
          <w:szCs w:val="22"/>
        </w:rPr>
        <w:t>;</w:t>
      </w:r>
    </w:p>
    <w:p w:rsidR="009E672F" w:rsidRPr="00064B54" w:rsidRDefault="00190668"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The responsible director</w:t>
      </w:r>
      <w:r w:rsidR="008F543F" w:rsidRPr="00064B54">
        <w:rPr>
          <w:rFonts w:eastAsia="Calibri"/>
          <w:sz w:val="22"/>
          <w:szCs w:val="22"/>
        </w:rPr>
        <w:t xml:space="preserve"> who receives the complaint shall investigate and respond </w:t>
      </w:r>
      <w:r w:rsidRPr="00064B54">
        <w:rPr>
          <w:rFonts w:eastAsia="Calibri"/>
          <w:sz w:val="22"/>
          <w:szCs w:val="22"/>
        </w:rPr>
        <w:t>within 10 working day</w:t>
      </w:r>
      <w:r w:rsidR="008F543F" w:rsidRPr="00064B54">
        <w:rPr>
          <w:rFonts w:eastAsia="Calibri"/>
          <w:sz w:val="22"/>
          <w:szCs w:val="22"/>
        </w:rPr>
        <w:t>;</w:t>
      </w:r>
    </w:p>
    <w:p w:rsidR="009E672F" w:rsidRPr="00064B54" w:rsidRDefault="008F543F"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 xml:space="preserve">If </w:t>
      </w:r>
      <w:r w:rsidR="009E672F" w:rsidRPr="00064B54">
        <w:rPr>
          <w:rFonts w:eastAsia="Calibri"/>
          <w:sz w:val="22"/>
          <w:szCs w:val="22"/>
        </w:rPr>
        <w:t>the response is not given by responsible director with this time limit or not satisfied</w:t>
      </w:r>
      <w:r w:rsidR="00022536" w:rsidRPr="00064B54">
        <w:rPr>
          <w:rFonts w:eastAsia="Calibri"/>
          <w:sz w:val="22"/>
          <w:szCs w:val="22"/>
        </w:rPr>
        <w:t xml:space="preserve">, the complainant can submit </w:t>
      </w:r>
      <w:r w:rsidR="009E672F" w:rsidRPr="00064B54">
        <w:rPr>
          <w:rFonts w:eastAsia="Calibri"/>
          <w:sz w:val="22"/>
          <w:szCs w:val="22"/>
        </w:rPr>
        <w:t xml:space="preserve">the </w:t>
      </w:r>
      <w:r w:rsidRPr="00064B54">
        <w:rPr>
          <w:rFonts w:eastAsia="Calibri"/>
          <w:sz w:val="22"/>
          <w:szCs w:val="22"/>
        </w:rPr>
        <w:t>com</w:t>
      </w:r>
      <w:r w:rsidR="009E672F" w:rsidRPr="00064B54">
        <w:rPr>
          <w:rFonts w:eastAsia="Calibri"/>
          <w:sz w:val="22"/>
          <w:szCs w:val="22"/>
        </w:rPr>
        <w:t xml:space="preserve">plaints to the higher </w:t>
      </w:r>
      <w:proofErr w:type="gramStart"/>
      <w:r w:rsidR="009E672F" w:rsidRPr="00064B54">
        <w:rPr>
          <w:rFonts w:eastAsia="Calibri"/>
          <w:sz w:val="22"/>
          <w:szCs w:val="22"/>
        </w:rPr>
        <w:t xml:space="preserve">official </w:t>
      </w:r>
      <w:r w:rsidRPr="00064B54">
        <w:rPr>
          <w:rFonts w:eastAsia="Calibri"/>
          <w:sz w:val="22"/>
          <w:szCs w:val="22"/>
        </w:rPr>
        <w:t xml:space="preserve"> of</w:t>
      </w:r>
      <w:proofErr w:type="gramEnd"/>
      <w:r w:rsidRPr="00064B54">
        <w:rPr>
          <w:rFonts w:eastAsia="Calibri"/>
          <w:sz w:val="22"/>
          <w:szCs w:val="22"/>
        </w:rPr>
        <w:t xml:space="preserve"> the institution;</w:t>
      </w:r>
    </w:p>
    <w:p w:rsidR="009E672F" w:rsidRPr="00064B54" w:rsidRDefault="009E672F"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The higher official who receives the complaint shall investigate and respond within 15 working day;</w:t>
      </w:r>
    </w:p>
    <w:p w:rsidR="009E672F" w:rsidRPr="00064B54" w:rsidRDefault="008F543F"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lastRenderedPageBreak/>
        <w:t xml:space="preserve">If dissatisfaction occurs after response indicated under </w:t>
      </w:r>
      <w:r w:rsidR="009E672F" w:rsidRPr="00064B54">
        <w:rPr>
          <w:rFonts w:eastAsia="Calibri"/>
          <w:sz w:val="22"/>
          <w:szCs w:val="22"/>
        </w:rPr>
        <w:t>1.8.5</w:t>
      </w:r>
      <w:r w:rsidRPr="00064B54">
        <w:rPr>
          <w:rFonts w:eastAsia="Calibri"/>
          <w:sz w:val="22"/>
          <w:szCs w:val="22"/>
        </w:rPr>
        <w:t xml:space="preserve">, the complainant can further </w:t>
      </w:r>
      <w:proofErr w:type="gramStart"/>
      <w:r w:rsidRPr="00064B54">
        <w:rPr>
          <w:rFonts w:eastAsia="Calibri"/>
          <w:sz w:val="22"/>
          <w:szCs w:val="22"/>
        </w:rPr>
        <w:t xml:space="preserve">submit </w:t>
      </w:r>
      <w:r w:rsidR="009E672F" w:rsidRPr="00064B54">
        <w:rPr>
          <w:rFonts w:eastAsia="Calibri"/>
          <w:sz w:val="22"/>
          <w:szCs w:val="22"/>
        </w:rPr>
        <w:t xml:space="preserve"> to</w:t>
      </w:r>
      <w:proofErr w:type="gramEnd"/>
      <w:r w:rsidR="009E672F" w:rsidRPr="00064B54">
        <w:rPr>
          <w:rFonts w:eastAsia="Calibri"/>
          <w:sz w:val="22"/>
          <w:szCs w:val="22"/>
        </w:rPr>
        <w:t xml:space="preserve"> </w:t>
      </w:r>
      <w:r w:rsidRPr="00064B54">
        <w:rPr>
          <w:rFonts w:eastAsia="Calibri"/>
          <w:sz w:val="22"/>
          <w:szCs w:val="22"/>
        </w:rPr>
        <w:t>the Office of Prime Minister;</w:t>
      </w:r>
    </w:p>
    <w:p w:rsidR="008F543F" w:rsidRDefault="008F543F" w:rsidP="00F851D4">
      <w:pPr>
        <w:pStyle w:val="ListParagraph"/>
        <w:numPr>
          <w:ilvl w:val="2"/>
          <w:numId w:val="44"/>
        </w:numPr>
        <w:spacing w:after="200" w:line="276" w:lineRule="auto"/>
        <w:jc w:val="both"/>
        <w:rPr>
          <w:rFonts w:eastAsia="Calibri"/>
          <w:sz w:val="22"/>
          <w:szCs w:val="22"/>
        </w:rPr>
      </w:pPr>
      <w:r w:rsidRPr="00064B54">
        <w:rPr>
          <w:rFonts w:eastAsia="Calibri"/>
          <w:sz w:val="22"/>
          <w:szCs w:val="22"/>
        </w:rPr>
        <w:t>If the complainan</w:t>
      </w:r>
      <w:r w:rsidR="00DC2D26">
        <w:rPr>
          <w:rFonts w:eastAsia="Calibri"/>
          <w:sz w:val="22"/>
          <w:szCs w:val="22"/>
        </w:rPr>
        <w:t>t is</w:t>
      </w:r>
      <w:r w:rsidRPr="00064B54">
        <w:rPr>
          <w:rFonts w:eastAsia="Calibri"/>
          <w:sz w:val="22"/>
          <w:szCs w:val="22"/>
        </w:rPr>
        <w:t xml:space="preserve"> unsatisfied with all the resp</w:t>
      </w:r>
      <w:r w:rsidR="00DC2D26">
        <w:rPr>
          <w:rFonts w:eastAsia="Calibri"/>
          <w:sz w:val="22"/>
          <w:szCs w:val="22"/>
        </w:rPr>
        <w:t xml:space="preserve">onses </w:t>
      </w:r>
      <w:r w:rsidR="00022536" w:rsidRPr="00064B54">
        <w:rPr>
          <w:rFonts w:eastAsia="Calibri"/>
          <w:sz w:val="22"/>
          <w:szCs w:val="22"/>
        </w:rPr>
        <w:t>through the</w:t>
      </w:r>
      <w:r w:rsidR="00DC2D26">
        <w:rPr>
          <w:rFonts w:eastAsia="Calibri"/>
          <w:sz w:val="22"/>
          <w:szCs w:val="22"/>
        </w:rPr>
        <w:t xml:space="preserve"> hierarchy</w:t>
      </w:r>
      <w:r w:rsidR="00022536" w:rsidRPr="00064B54">
        <w:rPr>
          <w:rFonts w:eastAsia="Calibri"/>
          <w:sz w:val="22"/>
          <w:szCs w:val="22"/>
        </w:rPr>
        <w:t xml:space="preserve"> levels, </w:t>
      </w:r>
      <w:r w:rsidR="00DC2D26">
        <w:rPr>
          <w:rFonts w:eastAsia="Calibri"/>
          <w:sz w:val="22"/>
          <w:szCs w:val="22"/>
        </w:rPr>
        <w:t xml:space="preserve">the client </w:t>
      </w:r>
      <w:r w:rsidR="00022536" w:rsidRPr="00064B54">
        <w:rPr>
          <w:rFonts w:eastAsia="Calibri"/>
          <w:sz w:val="22"/>
          <w:szCs w:val="22"/>
        </w:rPr>
        <w:t xml:space="preserve">can proceed to take </w:t>
      </w:r>
      <w:r w:rsidRPr="00064B54">
        <w:rPr>
          <w:rFonts w:eastAsia="Calibri"/>
          <w:sz w:val="22"/>
          <w:szCs w:val="22"/>
        </w:rPr>
        <w:t>complaint up to the court, the Ombudsman, Human Rights Commission and the media.</w:t>
      </w:r>
    </w:p>
    <w:p w:rsidR="009E0E18" w:rsidRPr="00064B54" w:rsidRDefault="009E0E18" w:rsidP="009E0E18">
      <w:pPr>
        <w:pStyle w:val="ListParagraph"/>
        <w:spacing w:after="200" w:line="276" w:lineRule="auto"/>
        <w:ind w:left="2160"/>
        <w:jc w:val="both"/>
        <w:rPr>
          <w:rFonts w:eastAsia="Calibri"/>
          <w:sz w:val="22"/>
          <w:szCs w:val="22"/>
        </w:rPr>
      </w:pPr>
    </w:p>
    <w:p w:rsidR="008F543F" w:rsidRPr="009E0E18" w:rsidRDefault="008F543F" w:rsidP="00F908AF">
      <w:pPr>
        <w:pStyle w:val="ListParagraph"/>
        <w:numPr>
          <w:ilvl w:val="1"/>
          <w:numId w:val="25"/>
        </w:numPr>
        <w:spacing w:after="200" w:line="271" w:lineRule="auto"/>
        <w:jc w:val="both"/>
        <w:rPr>
          <w:b/>
          <w:sz w:val="28"/>
        </w:rPr>
      </w:pPr>
      <w:r w:rsidRPr="009E0E18">
        <w:rPr>
          <w:b/>
          <w:sz w:val="28"/>
        </w:rPr>
        <w:t>Monitoring and Evaluation</w:t>
      </w:r>
    </w:p>
    <w:p w:rsidR="00835B64" w:rsidRDefault="00835B64" w:rsidP="008F543F">
      <w:pPr>
        <w:spacing w:line="271" w:lineRule="auto"/>
        <w:ind w:left="720"/>
        <w:jc w:val="both"/>
        <w:rPr>
          <w:rFonts w:ascii="Times New Roman" w:hAnsi="Times New Roman"/>
        </w:rPr>
      </w:pPr>
      <w:r>
        <w:rPr>
          <w:rFonts w:ascii="Times New Roman" w:hAnsi="Times New Roman"/>
        </w:rPr>
        <w:t xml:space="preserve">The </w:t>
      </w:r>
      <w:r w:rsidR="008F543F" w:rsidRPr="00F56447">
        <w:rPr>
          <w:rFonts w:ascii="Times New Roman" w:hAnsi="Times New Roman"/>
        </w:rPr>
        <w:t>m</w:t>
      </w:r>
      <w:r>
        <w:rPr>
          <w:rFonts w:ascii="Times New Roman" w:hAnsi="Times New Roman"/>
        </w:rPr>
        <w:t>onitor</w:t>
      </w:r>
      <w:r w:rsidR="00DC2D26">
        <w:rPr>
          <w:rFonts w:ascii="Times New Roman" w:hAnsi="Times New Roman"/>
        </w:rPr>
        <w:t>ing and evaluation scheme focu</w:t>
      </w:r>
      <w:r>
        <w:rPr>
          <w:rFonts w:ascii="Times New Roman" w:hAnsi="Times New Roman"/>
        </w:rPr>
        <w:t>s</w:t>
      </w:r>
      <w:r w:rsidR="00A37D2B">
        <w:rPr>
          <w:rFonts w:ascii="Times New Roman" w:hAnsi="Times New Roman"/>
        </w:rPr>
        <w:t xml:space="preserve"> on </w:t>
      </w:r>
      <w:r>
        <w:rPr>
          <w:rFonts w:ascii="Times New Roman" w:hAnsi="Times New Roman"/>
        </w:rPr>
        <w:t>bringing continuous</w:t>
      </w:r>
      <w:r w:rsidR="008F543F">
        <w:rPr>
          <w:rFonts w:ascii="Times New Roman" w:hAnsi="Times New Roman"/>
        </w:rPr>
        <w:t xml:space="preserve"> improve</w:t>
      </w:r>
      <w:r w:rsidR="00A37D2B">
        <w:rPr>
          <w:rFonts w:ascii="Times New Roman" w:hAnsi="Times New Roman"/>
        </w:rPr>
        <w:t>ment</w:t>
      </w:r>
      <w:r w:rsidR="008F543F">
        <w:rPr>
          <w:rFonts w:ascii="Times New Roman" w:hAnsi="Times New Roman"/>
        </w:rPr>
        <w:t xml:space="preserve"> </w:t>
      </w:r>
      <w:r>
        <w:rPr>
          <w:rFonts w:ascii="Times New Roman" w:hAnsi="Times New Roman"/>
        </w:rPr>
        <w:t xml:space="preserve">in institutional service delivery. </w:t>
      </w:r>
      <w:r w:rsidR="008F543F">
        <w:rPr>
          <w:rFonts w:ascii="Times New Roman" w:hAnsi="Times New Roman"/>
        </w:rPr>
        <w:t xml:space="preserve"> In view of this, the Commission shall monitor</w:t>
      </w:r>
      <w:r>
        <w:rPr>
          <w:rFonts w:ascii="Times New Roman" w:hAnsi="Times New Roman"/>
        </w:rPr>
        <w:t xml:space="preserve"> and</w:t>
      </w:r>
      <w:r w:rsidR="008F543F">
        <w:rPr>
          <w:rFonts w:ascii="Times New Roman" w:hAnsi="Times New Roman"/>
        </w:rPr>
        <w:t xml:space="preserve"> evaluate the general service delivery every month. </w:t>
      </w:r>
    </w:p>
    <w:p w:rsidR="00425330" w:rsidRDefault="008F543F" w:rsidP="008F543F">
      <w:pPr>
        <w:spacing w:line="271" w:lineRule="auto"/>
        <w:ind w:left="720"/>
        <w:jc w:val="both"/>
        <w:rPr>
          <w:rFonts w:ascii="Times New Roman" w:hAnsi="Times New Roman"/>
        </w:rPr>
      </w:pPr>
      <w:r>
        <w:rPr>
          <w:rFonts w:ascii="Times New Roman" w:hAnsi="Times New Roman"/>
        </w:rPr>
        <w:t>The moni</w:t>
      </w:r>
      <w:r w:rsidR="00835B64">
        <w:rPr>
          <w:rFonts w:ascii="Times New Roman" w:hAnsi="Times New Roman"/>
        </w:rPr>
        <w:t>toring and evaluation process will be</w:t>
      </w:r>
      <w:r>
        <w:rPr>
          <w:rFonts w:ascii="Times New Roman" w:hAnsi="Times New Roman"/>
        </w:rPr>
        <w:t xml:space="preserve"> conducted on the basis </w:t>
      </w:r>
      <w:r w:rsidR="00835B64">
        <w:rPr>
          <w:rFonts w:ascii="Times New Roman" w:hAnsi="Times New Roman"/>
        </w:rPr>
        <w:t xml:space="preserve">of retained facts and </w:t>
      </w:r>
      <w:r w:rsidR="00425330">
        <w:rPr>
          <w:rFonts w:ascii="Times New Roman" w:hAnsi="Times New Roman"/>
        </w:rPr>
        <w:t>information gained from clients on</w:t>
      </w:r>
      <w:r>
        <w:rPr>
          <w:rFonts w:ascii="Times New Roman" w:hAnsi="Times New Roman"/>
        </w:rPr>
        <w:t xml:space="preserve"> service delivery </w:t>
      </w:r>
      <w:r w:rsidR="00425330">
        <w:rPr>
          <w:rFonts w:ascii="Times New Roman" w:hAnsi="Times New Roman"/>
        </w:rPr>
        <w:t>efficiency and effectiveness</w:t>
      </w:r>
      <w:r>
        <w:rPr>
          <w:rFonts w:ascii="Times New Roman" w:hAnsi="Times New Roman"/>
        </w:rPr>
        <w:t xml:space="preserve">. </w:t>
      </w:r>
    </w:p>
    <w:p w:rsidR="008F543F" w:rsidRDefault="008F543F" w:rsidP="008F543F">
      <w:pPr>
        <w:spacing w:line="271" w:lineRule="auto"/>
        <w:ind w:left="720"/>
        <w:jc w:val="both"/>
        <w:rPr>
          <w:rFonts w:ascii="Times New Roman" w:hAnsi="Times New Roman"/>
        </w:rPr>
      </w:pPr>
      <w:r>
        <w:rPr>
          <w:rFonts w:ascii="Times New Roman" w:hAnsi="Times New Roman"/>
        </w:rPr>
        <w:t>Following monitoring and evaluation results, the Commission shall give due recognition and</w:t>
      </w:r>
      <w:r w:rsidR="00425330">
        <w:rPr>
          <w:rFonts w:ascii="Times New Roman" w:hAnsi="Times New Roman"/>
        </w:rPr>
        <w:t xml:space="preserve"> rewards annually to employees and directors </w:t>
      </w:r>
      <w:r>
        <w:rPr>
          <w:rFonts w:ascii="Times New Roman" w:hAnsi="Times New Roman"/>
        </w:rPr>
        <w:t>who register extraordinary</w:t>
      </w:r>
      <w:r w:rsidRPr="00A66539">
        <w:rPr>
          <w:rFonts w:ascii="Times New Roman" w:hAnsi="Times New Roman"/>
        </w:rPr>
        <w:t xml:space="preserve"> </w:t>
      </w:r>
      <w:r>
        <w:rPr>
          <w:rFonts w:ascii="Times New Roman" w:hAnsi="Times New Roman"/>
        </w:rPr>
        <w:t xml:space="preserve">performance. Furthermore, the Commission shall disclose to </w:t>
      </w:r>
      <w:r w:rsidR="00425330">
        <w:rPr>
          <w:rFonts w:ascii="Times New Roman" w:hAnsi="Times New Roman"/>
        </w:rPr>
        <w:t>citizens/clients</w:t>
      </w:r>
      <w:r>
        <w:rPr>
          <w:rFonts w:ascii="Times New Roman" w:hAnsi="Times New Roman"/>
        </w:rPr>
        <w:t xml:space="preserve"> newly initiated improvements. </w:t>
      </w:r>
    </w:p>
    <w:p w:rsidR="008F543F" w:rsidRPr="00FC3F27" w:rsidRDefault="008F543F" w:rsidP="00FC3F27">
      <w:pPr>
        <w:pStyle w:val="ListParagraph"/>
        <w:spacing w:line="271" w:lineRule="auto"/>
        <w:jc w:val="both"/>
      </w:pPr>
    </w:p>
    <w:p w:rsidR="008F543F" w:rsidRDefault="008F543F" w:rsidP="008F543F">
      <w:pPr>
        <w:spacing w:line="271" w:lineRule="auto"/>
        <w:ind w:left="720"/>
        <w:jc w:val="both"/>
        <w:rPr>
          <w:rFonts w:ascii="Times New Roman" w:hAnsi="Times New Roman"/>
        </w:rPr>
      </w:pPr>
    </w:p>
    <w:p w:rsidR="008F543F" w:rsidRDefault="008F543F" w:rsidP="008F543F">
      <w:pPr>
        <w:spacing w:line="271" w:lineRule="auto"/>
        <w:ind w:left="720"/>
        <w:jc w:val="both"/>
        <w:rPr>
          <w:rFonts w:ascii="Times New Roman" w:hAnsi="Times New Roman"/>
        </w:rPr>
      </w:pPr>
    </w:p>
    <w:p w:rsidR="008F543F" w:rsidRDefault="008F543F" w:rsidP="008F543F">
      <w:pPr>
        <w:spacing w:line="271" w:lineRule="auto"/>
        <w:ind w:left="720"/>
        <w:jc w:val="both"/>
        <w:rPr>
          <w:rFonts w:ascii="Times New Roman" w:hAnsi="Times New Roman"/>
        </w:rPr>
      </w:pPr>
    </w:p>
    <w:p w:rsidR="00D55515" w:rsidRDefault="00D55515" w:rsidP="00F908AF">
      <w:pPr>
        <w:pStyle w:val="ListParagraph"/>
        <w:numPr>
          <w:ilvl w:val="1"/>
          <w:numId w:val="25"/>
        </w:numPr>
        <w:spacing w:after="200" w:line="271" w:lineRule="auto"/>
        <w:jc w:val="both"/>
        <w:rPr>
          <w:b/>
        </w:rPr>
        <w:sectPr w:rsidR="00D55515" w:rsidSect="00173613">
          <w:pgSz w:w="11909" w:h="16834" w:code="9"/>
          <w:pgMar w:top="1440" w:right="1440" w:bottom="1440" w:left="1440" w:header="720" w:footer="720" w:gutter="0"/>
          <w:cols w:space="720"/>
          <w:docGrid w:linePitch="360"/>
        </w:sectPr>
      </w:pPr>
    </w:p>
    <w:p w:rsidR="008F543F" w:rsidRPr="006209BA" w:rsidRDefault="008F543F" w:rsidP="00F908AF">
      <w:pPr>
        <w:pStyle w:val="ListParagraph"/>
        <w:numPr>
          <w:ilvl w:val="1"/>
          <w:numId w:val="25"/>
        </w:numPr>
        <w:spacing w:after="200" w:line="271" w:lineRule="auto"/>
        <w:jc w:val="both"/>
        <w:rPr>
          <w:rFonts w:eastAsia="Calibri"/>
          <w:b/>
          <w:sz w:val="28"/>
          <w:szCs w:val="22"/>
        </w:rPr>
      </w:pPr>
      <w:r w:rsidRPr="006209BA">
        <w:rPr>
          <w:rFonts w:eastAsia="Calibri"/>
          <w:b/>
          <w:sz w:val="28"/>
          <w:szCs w:val="22"/>
        </w:rPr>
        <w:lastRenderedPageBreak/>
        <w:t>Addresses</w:t>
      </w:r>
    </w:p>
    <w:p w:rsidR="00D55515" w:rsidRPr="006209BA" w:rsidRDefault="00D55515" w:rsidP="00D55515">
      <w:pPr>
        <w:pStyle w:val="ListParagraph"/>
        <w:spacing w:after="200" w:line="271" w:lineRule="auto"/>
        <w:ind w:left="630"/>
        <w:jc w:val="both"/>
        <w:rPr>
          <w:rFonts w:eastAsia="Calibri"/>
          <w:sz w:val="22"/>
          <w:szCs w:val="22"/>
        </w:rPr>
      </w:pPr>
    </w:p>
    <w:tbl>
      <w:tblPr>
        <w:tblW w:w="148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330"/>
        <w:gridCol w:w="6210"/>
        <w:gridCol w:w="4590"/>
      </w:tblGrid>
      <w:tr w:rsidR="006209BA" w:rsidRPr="006209BA" w:rsidTr="006209BA">
        <w:trPr>
          <w:trHeight w:val="494"/>
        </w:trPr>
        <w:tc>
          <w:tcPr>
            <w:tcW w:w="720" w:type="dxa"/>
            <w:shd w:val="clear" w:color="auto" w:fill="D9D9D9" w:themeFill="background1" w:themeFillShade="D9"/>
          </w:tcPr>
          <w:p w:rsidR="006209BA" w:rsidRPr="006209BA" w:rsidRDefault="006209BA" w:rsidP="00B82B1F">
            <w:pPr>
              <w:pStyle w:val="ListParagraph"/>
              <w:ind w:left="0"/>
              <w:rPr>
                <w:rFonts w:eastAsia="Calibri"/>
                <w:b/>
                <w:sz w:val="28"/>
                <w:szCs w:val="22"/>
              </w:rPr>
            </w:pPr>
            <w:proofErr w:type="gramStart"/>
            <w:r w:rsidRPr="006209BA">
              <w:rPr>
                <w:rFonts w:eastAsia="Calibri"/>
                <w:b/>
                <w:sz w:val="28"/>
                <w:szCs w:val="22"/>
              </w:rPr>
              <w:t>R.N</w:t>
            </w:r>
            <w:proofErr w:type="gramEnd"/>
          </w:p>
        </w:tc>
        <w:tc>
          <w:tcPr>
            <w:tcW w:w="3330" w:type="dxa"/>
            <w:shd w:val="clear" w:color="auto" w:fill="D9D9D9" w:themeFill="background1" w:themeFillShade="D9"/>
          </w:tcPr>
          <w:p w:rsidR="006209BA" w:rsidRPr="006209BA" w:rsidRDefault="006209BA" w:rsidP="006209BA">
            <w:pPr>
              <w:pStyle w:val="ListParagraph"/>
              <w:ind w:left="0"/>
              <w:rPr>
                <w:rFonts w:eastAsia="Calibri"/>
                <w:b/>
                <w:sz w:val="28"/>
                <w:szCs w:val="22"/>
              </w:rPr>
            </w:pPr>
            <w:r w:rsidRPr="006209BA">
              <w:rPr>
                <w:rFonts w:eastAsia="Calibri"/>
                <w:b/>
                <w:sz w:val="28"/>
                <w:szCs w:val="22"/>
              </w:rPr>
              <w:t>Name</w:t>
            </w:r>
          </w:p>
        </w:tc>
        <w:tc>
          <w:tcPr>
            <w:tcW w:w="6210" w:type="dxa"/>
            <w:shd w:val="clear" w:color="auto" w:fill="D9D9D9" w:themeFill="background1" w:themeFillShade="D9"/>
          </w:tcPr>
          <w:p w:rsidR="006209BA" w:rsidRPr="006209BA" w:rsidRDefault="006209BA" w:rsidP="00B82B1F">
            <w:pPr>
              <w:pStyle w:val="ListParagraph"/>
              <w:ind w:left="0"/>
              <w:rPr>
                <w:rFonts w:eastAsia="Calibri"/>
                <w:b/>
                <w:sz w:val="28"/>
                <w:szCs w:val="22"/>
              </w:rPr>
            </w:pPr>
            <w:r w:rsidRPr="006209BA">
              <w:rPr>
                <w:rFonts w:eastAsia="Calibri"/>
                <w:b/>
                <w:sz w:val="28"/>
                <w:szCs w:val="22"/>
              </w:rPr>
              <w:t>Responsibility</w:t>
            </w:r>
          </w:p>
        </w:tc>
        <w:tc>
          <w:tcPr>
            <w:tcW w:w="4590" w:type="dxa"/>
            <w:shd w:val="clear" w:color="auto" w:fill="D9D9D9" w:themeFill="background1" w:themeFillShade="D9"/>
          </w:tcPr>
          <w:p w:rsidR="006209BA" w:rsidRPr="006209BA" w:rsidRDefault="006209BA" w:rsidP="00B82B1F">
            <w:pPr>
              <w:pStyle w:val="ListParagraph"/>
              <w:ind w:left="0"/>
              <w:rPr>
                <w:rFonts w:eastAsia="Calibri"/>
                <w:b/>
                <w:sz w:val="28"/>
                <w:szCs w:val="22"/>
              </w:rPr>
            </w:pPr>
            <w:r w:rsidRPr="006209BA">
              <w:rPr>
                <w:rFonts w:eastAsia="Calibri"/>
                <w:b/>
                <w:sz w:val="28"/>
                <w:szCs w:val="22"/>
              </w:rPr>
              <w:t>e-mail Address</w:t>
            </w:r>
          </w:p>
        </w:tc>
      </w:tr>
      <w:tr w:rsidR="004C7F69" w:rsidRPr="006209BA" w:rsidTr="006209BA">
        <w:tc>
          <w:tcPr>
            <w:tcW w:w="720" w:type="dxa"/>
          </w:tcPr>
          <w:p w:rsidR="004C7F69" w:rsidRPr="006209BA" w:rsidRDefault="004C7F69" w:rsidP="00B82B1F">
            <w:pPr>
              <w:pStyle w:val="ListParagraph"/>
              <w:ind w:left="0"/>
              <w:rPr>
                <w:rFonts w:eastAsia="Calibri"/>
                <w:szCs w:val="22"/>
              </w:rPr>
            </w:pPr>
            <w:r w:rsidRPr="006209BA">
              <w:rPr>
                <w:rFonts w:eastAsia="Calibri"/>
                <w:szCs w:val="22"/>
              </w:rPr>
              <w:t>1</w:t>
            </w:r>
          </w:p>
        </w:tc>
        <w:tc>
          <w:tcPr>
            <w:tcW w:w="3330" w:type="dxa"/>
          </w:tcPr>
          <w:p w:rsidR="004C7F69" w:rsidRDefault="004C7F69" w:rsidP="001367FD">
            <w:pPr>
              <w:pStyle w:val="ListParagraph"/>
              <w:ind w:left="0"/>
              <w:rPr>
                <w:rFonts w:eastAsia="Calibri"/>
                <w:szCs w:val="22"/>
              </w:rPr>
            </w:pPr>
            <w:r w:rsidRPr="006209BA">
              <w:rPr>
                <w:rFonts w:eastAsia="Calibri"/>
                <w:szCs w:val="22"/>
              </w:rPr>
              <w:t xml:space="preserve">Abebe </w:t>
            </w:r>
            <w:proofErr w:type="spellStart"/>
            <w:r w:rsidRPr="006209BA">
              <w:rPr>
                <w:rFonts w:eastAsia="Calibri"/>
                <w:szCs w:val="22"/>
              </w:rPr>
              <w:t>Abebayehu</w:t>
            </w:r>
            <w:proofErr w:type="spellEnd"/>
          </w:p>
          <w:p w:rsidR="006209BA" w:rsidRPr="006209BA" w:rsidRDefault="006209BA" w:rsidP="001367FD">
            <w:pPr>
              <w:pStyle w:val="ListParagraph"/>
              <w:ind w:left="0"/>
              <w:rPr>
                <w:rFonts w:eastAsia="Calibri"/>
                <w:szCs w:val="22"/>
              </w:rPr>
            </w:pPr>
          </w:p>
        </w:tc>
        <w:tc>
          <w:tcPr>
            <w:tcW w:w="6210" w:type="dxa"/>
          </w:tcPr>
          <w:p w:rsidR="004C7F69" w:rsidRPr="006209BA" w:rsidRDefault="004C7F69" w:rsidP="00B82B1F">
            <w:pPr>
              <w:pStyle w:val="ListParagraph"/>
              <w:ind w:left="0"/>
              <w:rPr>
                <w:rFonts w:eastAsia="Calibri"/>
                <w:szCs w:val="22"/>
              </w:rPr>
            </w:pPr>
            <w:r w:rsidRPr="006209BA">
              <w:rPr>
                <w:rFonts w:eastAsia="Calibri"/>
                <w:szCs w:val="22"/>
              </w:rPr>
              <w:t>Commissioner</w:t>
            </w:r>
          </w:p>
        </w:tc>
        <w:tc>
          <w:tcPr>
            <w:tcW w:w="4590" w:type="dxa"/>
          </w:tcPr>
          <w:p w:rsidR="004C7F69" w:rsidRPr="006209BA" w:rsidRDefault="004C7F69" w:rsidP="001367FD">
            <w:pPr>
              <w:pStyle w:val="ListParagraph"/>
              <w:ind w:left="0"/>
              <w:rPr>
                <w:rFonts w:eastAsia="Calibri"/>
                <w:szCs w:val="22"/>
              </w:rPr>
            </w:pPr>
            <w:r w:rsidRPr="006209BA">
              <w:rPr>
                <w:rFonts w:eastAsia="Calibri"/>
                <w:szCs w:val="22"/>
              </w:rPr>
              <w:t>Abebe.Abebayehu@Ethio-invest.com</w:t>
            </w:r>
          </w:p>
        </w:tc>
      </w:tr>
      <w:tr w:rsidR="004C7F69" w:rsidRPr="006209BA" w:rsidTr="006209BA">
        <w:tc>
          <w:tcPr>
            <w:tcW w:w="720" w:type="dxa"/>
          </w:tcPr>
          <w:p w:rsidR="004C7F69" w:rsidRPr="006209BA" w:rsidRDefault="004C7F69" w:rsidP="00B82B1F">
            <w:pPr>
              <w:pStyle w:val="ListParagraph"/>
              <w:ind w:left="0"/>
              <w:rPr>
                <w:rFonts w:eastAsia="Calibri"/>
                <w:szCs w:val="22"/>
              </w:rPr>
            </w:pPr>
            <w:r w:rsidRPr="006209BA">
              <w:rPr>
                <w:rFonts w:eastAsia="Calibri"/>
                <w:szCs w:val="22"/>
              </w:rPr>
              <w:t>2</w:t>
            </w:r>
          </w:p>
        </w:tc>
        <w:tc>
          <w:tcPr>
            <w:tcW w:w="3330" w:type="dxa"/>
          </w:tcPr>
          <w:p w:rsidR="004C7F69" w:rsidRDefault="004C7F69" w:rsidP="001367FD">
            <w:pPr>
              <w:pStyle w:val="ListParagraph"/>
              <w:ind w:left="0"/>
              <w:rPr>
                <w:rFonts w:eastAsia="Calibri"/>
                <w:szCs w:val="22"/>
              </w:rPr>
            </w:pPr>
            <w:r w:rsidRPr="006209BA">
              <w:rPr>
                <w:rFonts w:eastAsia="Calibri"/>
                <w:szCs w:val="22"/>
              </w:rPr>
              <w:t xml:space="preserve">Hanna </w:t>
            </w:r>
            <w:proofErr w:type="spellStart"/>
            <w:r w:rsidRPr="006209BA">
              <w:rPr>
                <w:rFonts w:eastAsia="Calibri"/>
                <w:szCs w:val="22"/>
              </w:rPr>
              <w:t>Arayaselassie</w:t>
            </w:r>
            <w:proofErr w:type="spellEnd"/>
          </w:p>
          <w:p w:rsidR="006209BA" w:rsidRPr="006209BA" w:rsidRDefault="006209BA" w:rsidP="001367FD">
            <w:pPr>
              <w:pStyle w:val="ListParagraph"/>
              <w:ind w:left="0"/>
              <w:rPr>
                <w:rFonts w:eastAsia="Calibri"/>
                <w:szCs w:val="22"/>
              </w:rPr>
            </w:pPr>
          </w:p>
        </w:tc>
        <w:tc>
          <w:tcPr>
            <w:tcW w:w="6210" w:type="dxa"/>
          </w:tcPr>
          <w:p w:rsidR="004C7F69" w:rsidRPr="006209BA" w:rsidRDefault="004C7F69" w:rsidP="00B82B1F">
            <w:pPr>
              <w:pStyle w:val="ListParagraph"/>
              <w:ind w:left="0"/>
              <w:rPr>
                <w:rFonts w:eastAsia="Calibri"/>
                <w:szCs w:val="22"/>
              </w:rPr>
            </w:pPr>
            <w:r w:rsidRPr="006209BA">
              <w:rPr>
                <w:rFonts w:eastAsia="Calibri"/>
                <w:szCs w:val="22"/>
              </w:rPr>
              <w:t>Deputy Commissioner</w:t>
            </w:r>
            <w:r w:rsidR="00326890" w:rsidRPr="006209BA">
              <w:rPr>
                <w:rFonts w:eastAsia="Calibri"/>
                <w:szCs w:val="22"/>
              </w:rPr>
              <w:t>, IP Division</w:t>
            </w:r>
            <w:r w:rsidRPr="006209BA">
              <w:rPr>
                <w:rFonts w:eastAsia="Calibri"/>
                <w:szCs w:val="22"/>
              </w:rPr>
              <w:t xml:space="preserve"> </w:t>
            </w:r>
          </w:p>
        </w:tc>
        <w:tc>
          <w:tcPr>
            <w:tcW w:w="4590" w:type="dxa"/>
          </w:tcPr>
          <w:p w:rsidR="004C7F69" w:rsidRPr="006209BA" w:rsidRDefault="004C7F69" w:rsidP="001367FD">
            <w:pPr>
              <w:pStyle w:val="ListParagraph"/>
              <w:ind w:left="0"/>
              <w:rPr>
                <w:rFonts w:eastAsia="Calibri"/>
                <w:szCs w:val="22"/>
              </w:rPr>
            </w:pPr>
            <w:r w:rsidRPr="006209BA">
              <w:rPr>
                <w:rFonts w:eastAsia="Calibri"/>
                <w:szCs w:val="22"/>
              </w:rPr>
              <w:t>Hanna.Arayaselassie@Ethio-invest.com</w:t>
            </w:r>
          </w:p>
        </w:tc>
      </w:tr>
      <w:tr w:rsidR="004C7F69" w:rsidRPr="006209BA" w:rsidTr="006209BA">
        <w:tc>
          <w:tcPr>
            <w:tcW w:w="720" w:type="dxa"/>
          </w:tcPr>
          <w:p w:rsidR="004C7F69" w:rsidRPr="006209BA" w:rsidRDefault="004C7F69" w:rsidP="00B82B1F">
            <w:pPr>
              <w:pStyle w:val="ListParagraph"/>
              <w:ind w:left="0"/>
              <w:rPr>
                <w:rFonts w:eastAsia="Calibri"/>
                <w:szCs w:val="22"/>
              </w:rPr>
            </w:pPr>
            <w:r w:rsidRPr="006209BA">
              <w:rPr>
                <w:rFonts w:eastAsia="Calibri"/>
                <w:szCs w:val="22"/>
              </w:rPr>
              <w:t>3</w:t>
            </w:r>
          </w:p>
        </w:tc>
        <w:tc>
          <w:tcPr>
            <w:tcW w:w="3330" w:type="dxa"/>
          </w:tcPr>
          <w:p w:rsidR="004C7F69" w:rsidRDefault="004C7F69" w:rsidP="001367FD">
            <w:pPr>
              <w:pStyle w:val="ListParagraph"/>
              <w:ind w:left="0"/>
              <w:rPr>
                <w:rFonts w:eastAsia="Calibri"/>
                <w:szCs w:val="22"/>
              </w:rPr>
            </w:pPr>
            <w:proofErr w:type="spellStart"/>
            <w:r w:rsidRPr="006209BA">
              <w:rPr>
                <w:rFonts w:eastAsia="Calibri"/>
                <w:szCs w:val="22"/>
              </w:rPr>
              <w:t>Temesgen</w:t>
            </w:r>
            <w:proofErr w:type="spellEnd"/>
            <w:r w:rsidRPr="006209BA">
              <w:rPr>
                <w:rFonts w:eastAsia="Calibri"/>
                <w:szCs w:val="22"/>
              </w:rPr>
              <w:t xml:space="preserve"> </w:t>
            </w:r>
            <w:proofErr w:type="spellStart"/>
            <w:r w:rsidRPr="006209BA">
              <w:rPr>
                <w:rFonts w:eastAsia="Calibri"/>
                <w:szCs w:val="22"/>
              </w:rPr>
              <w:t>Tilahun</w:t>
            </w:r>
            <w:proofErr w:type="spellEnd"/>
          </w:p>
          <w:p w:rsidR="006209BA" w:rsidRPr="006209BA" w:rsidRDefault="006209BA" w:rsidP="001367FD">
            <w:pPr>
              <w:pStyle w:val="ListParagraph"/>
              <w:ind w:left="0"/>
              <w:rPr>
                <w:rFonts w:eastAsia="Calibri"/>
                <w:szCs w:val="22"/>
              </w:rPr>
            </w:pPr>
          </w:p>
        </w:tc>
        <w:tc>
          <w:tcPr>
            <w:tcW w:w="6210" w:type="dxa"/>
          </w:tcPr>
          <w:p w:rsidR="004C7F69" w:rsidRPr="006209BA" w:rsidRDefault="004C7F69" w:rsidP="00B82B1F">
            <w:pPr>
              <w:pStyle w:val="ListParagraph"/>
              <w:ind w:left="0"/>
              <w:rPr>
                <w:rFonts w:eastAsia="Calibri"/>
                <w:szCs w:val="22"/>
              </w:rPr>
            </w:pPr>
            <w:r w:rsidRPr="006209BA">
              <w:rPr>
                <w:rFonts w:eastAsia="Calibri"/>
                <w:szCs w:val="22"/>
              </w:rPr>
              <w:t>Deputy Commissioner</w:t>
            </w:r>
            <w:r w:rsidR="00326890" w:rsidRPr="006209BA">
              <w:rPr>
                <w:rFonts w:eastAsia="Calibri"/>
                <w:szCs w:val="22"/>
              </w:rPr>
              <w:t>, Promotion Division</w:t>
            </w:r>
          </w:p>
        </w:tc>
        <w:tc>
          <w:tcPr>
            <w:tcW w:w="4590" w:type="dxa"/>
          </w:tcPr>
          <w:p w:rsidR="004C7F69" w:rsidRPr="006209BA" w:rsidRDefault="004C7F69" w:rsidP="006D3212">
            <w:pPr>
              <w:pStyle w:val="ListParagraph"/>
              <w:ind w:left="0"/>
              <w:rPr>
                <w:rFonts w:eastAsia="Calibri"/>
                <w:szCs w:val="22"/>
              </w:rPr>
            </w:pPr>
            <w:r w:rsidRPr="006209BA">
              <w:rPr>
                <w:rFonts w:eastAsia="Calibri"/>
                <w:szCs w:val="22"/>
              </w:rPr>
              <w:t>temesgen.tilahun@Ethio-invest.com</w:t>
            </w:r>
          </w:p>
        </w:tc>
      </w:tr>
      <w:tr w:rsidR="004C7F69" w:rsidRPr="006209BA" w:rsidTr="006209BA">
        <w:tc>
          <w:tcPr>
            <w:tcW w:w="720" w:type="dxa"/>
          </w:tcPr>
          <w:p w:rsidR="004C7F69" w:rsidRPr="006209BA" w:rsidRDefault="004C7F69" w:rsidP="00B82B1F">
            <w:pPr>
              <w:pStyle w:val="ListParagraph"/>
              <w:ind w:left="0"/>
              <w:rPr>
                <w:rFonts w:eastAsia="Calibri"/>
                <w:szCs w:val="22"/>
              </w:rPr>
            </w:pPr>
            <w:r w:rsidRPr="006209BA">
              <w:rPr>
                <w:rFonts w:eastAsia="Calibri"/>
                <w:szCs w:val="22"/>
              </w:rPr>
              <w:t>4</w:t>
            </w:r>
          </w:p>
        </w:tc>
        <w:tc>
          <w:tcPr>
            <w:tcW w:w="3330" w:type="dxa"/>
          </w:tcPr>
          <w:p w:rsidR="004C7F69" w:rsidRDefault="004C7F69" w:rsidP="001367FD">
            <w:pPr>
              <w:pStyle w:val="ListParagraph"/>
              <w:ind w:left="0"/>
              <w:rPr>
                <w:rFonts w:eastAsia="Calibri"/>
                <w:szCs w:val="22"/>
              </w:rPr>
            </w:pPr>
            <w:proofErr w:type="spellStart"/>
            <w:r w:rsidRPr="006209BA">
              <w:rPr>
                <w:rFonts w:eastAsia="Calibri"/>
                <w:szCs w:val="22"/>
              </w:rPr>
              <w:t>Anteneh</w:t>
            </w:r>
            <w:proofErr w:type="spellEnd"/>
            <w:r w:rsidRPr="006209BA">
              <w:rPr>
                <w:rFonts w:eastAsia="Calibri"/>
                <w:szCs w:val="22"/>
              </w:rPr>
              <w:t xml:space="preserve"> Alemu</w:t>
            </w:r>
          </w:p>
          <w:p w:rsidR="006209BA" w:rsidRPr="006209BA" w:rsidRDefault="006209BA" w:rsidP="001367FD">
            <w:pPr>
              <w:pStyle w:val="ListParagraph"/>
              <w:ind w:left="0"/>
              <w:rPr>
                <w:rFonts w:eastAsia="Calibri"/>
                <w:szCs w:val="22"/>
              </w:rPr>
            </w:pPr>
          </w:p>
        </w:tc>
        <w:tc>
          <w:tcPr>
            <w:tcW w:w="6210" w:type="dxa"/>
          </w:tcPr>
          <w:p w:rsidR="004C7F69" w:rsidRPr="006209BA" w:rsidRDefault="004C7F69" w:rsidP="00B82B1F">
            <w:pPr>
              <w:pStyle w:val="ListParagraph"/>
              <w:ind w:left="0"/>
              <w:rPr>
                <w:rFonts w:eastAsia="Calibri"/>
                <w:szCs w:val="22"/>
              </w:rPr>
            </w:pPr>
            <w:r w:rsidRPr="006209BA">
              <w:rPr>
                <w:rFonts w:eastAsia="Calibri"/>
                <w:szCs w:val="22"/>
              </w:rPr>
              <w:t>Deputy Commissioner</w:t>
            </w:r>
            <w:r w:rsidR="00326890" w:rsidRPr="006209BA">
              <w:rPr>
                <w:rFonts w:eastAsia="Calibri"/>
                <w:szCs w:val="22"/>
              </w:rPr>
              <w:t>, Operation Division</w:t>
            </w:r>
          </w:p>
        </w:tc>
        <w:tc>
          <w:tcPr>
            <w:tcW w:w="4590" w:type="dxa"/>
          </w:tcPr>
          <w:p w:rsidR="004C7F69" w:rsidRPr="006209BA" w:rsidRDefault="004C7F69" w:rsidP="006D3212">
            <w:pPr>
              <w:pStyle w:val="ListParagraph"/>
              <w:ind w:left="0"/>
              <w:rPr>
                <w:rFonts w:eastAsia="Calibri"/>
                <w:szCs w:val="22"/>
              </w:rPr>
            </w:pPr>
            <w:r w:rsidRPr="006209BA">
              <w:rPr>
                <w:rFonts w:eastAsia="Calibri"/>
                <w:szCs w:val="22"/>
              </w:rPr>
              <w:t>anteneh.alemu@Ethio-invest.com</w:t>
            </w:r>
          </w:p>
        </w:tc>
      </w:tr>
      <w:tr w:rsidR="00F908AF" w:rsidRPr="006209BA" w:rsidTr="006209BA">
        <w:tc>
          <w:tcPr>
            <w:tcW w:w="720" w:type="dxa"/>
          </w:tcPr>
          <w:p w:rsidR="00F908AF" w:rsidRPr="006209BA" w:rsidRDefault="00F908AF" w:rsidP="00B82B1F">
            <w:pPr>
              <w:pStyle w:val="ListParagraph"/>
              <w:ind w:left="0"/>
              <w:rPr>
                <w:rFonts w:eastAsia="Calibri"/>
                <w:szCs w:val="22"/>
              </w:rPr>
            </w:pPr>
            <w:r>
              <w:rPr>
                <w:rFonts w:eastAsia="Calibri"/>
                <w:szCs w:val="22"/>
              </w:rPr>
              <w:t>5</w:t>
            </w:r>
          </w:p>
        </w:tc>
        <w:tc>
          <w:tcPr>
            <w:tcW w:w="3330" w:type="dxa"/>
          </w:tcPr>
          <w:p w:rsidR="00F908AF" w:rsidRDefault="00F908AF" w:rsidP="001367FD">
            <w:pPr>
              <w:pStyle w:val="ListParagraph"/>
              <w:ind w:left="0"/>
              <w:rPr>
                <w:rFonts w:eastAsia="Calibri"/>
                <w:szCs w:val="22"/>
              </w:rPr>
            </w:pPr>
            <w:proofErr w:type="spellStart"/>
            <w:r w:rsidRPr="00F908AF">
              <w:rPr>
                <w:rFonts w:eastAsia="Calibri"/>
                <w:szCs w:val="22"/>
              </w:rPr>
              <w:t>Aschalew</w:t>
            </w:r>
            <w:proofErr w:type="spellEnd"/>
            <w:r w:rsidRPr="00F908AF">
              <w:rPr>
                <w:rFonts w:eastAsia="Calibri"/>
                <w:szCs w:val="22"/>
              </w:rPr>
              <w:t xml:space="preserve"> Tadesse</w:t>
            </w:r>
          </w:p>
          <w:p w:rsidR="00F908AF" w:rsidRPr="006209BA" w:rsidRDefault="00F908AF" w:rsidP="001367FD">
            <w:pPr>
              <w:pStyle w:val="ListParagraph"/>
              <w:ind w:left="0"/>
              <w:rPr>
                <w:rFonts w:eastAsia="Calibri"/>
                <w:szCs w:val="22"/>
              </w:rPr>
            </w:pPr>
          </w:p>
        </w:tc>
        <w:tc>
          <w:tcPr>
            <w:tcW w:w="6210" w:type="dxa"/>
          </w:tcPr>
          <w:p w:rsidR="00F908AF" w:rsidRPr="006209BA" w:rsidRDefault="00F908AF" w:rsidP="00B82B1F">
            <w:pPr>
              <w:pStyle w:val="ListParagraph"/>
              <w:ind w:left="0"/>
              <w:rPr>
                <w:rFonts w:eastAsia="Calibri"/>
                <w:szCs w:val="22"/>
              </w:rPr>
            </w:pPr>
            <w:r>
              <w:rPr>
                <w:rFonts w:eastAsia="Calibri"/>
                <w:szCs w:val="22"/>
              </w:rPr>
              <w:t>Director, Investment Promotion</w:t>
            </w:r>
          </w:p>
        </w:tc>
        <w:tc>
          <w:tcPr>
            <w:tcW w:w="4590" w:type="dxa"/>
          </w:tcPr>
          <w:p w:rsidR="00F908AF" w:rsidRPr="006209BA" w:rsidRDefault="00F908AF" w:rsidP="00F908AF">
            <w:pPr>
              <w:pStyle w:val="ListParagraph"/>
              <w:ind w:left="0"/>
              <w:rPr>
                <w:rFonts w:eastAsia="Calibri"/>
                <w:szCs w:val="22"/>
              </w:rPr>
            </w:pPr>
            <w:r w:rsidRPr="00F908AF">
              <w:rPr>
                <w:rFonts w:eastAsia="Calibri"/>
                <w:szCs w:val="22"/>
              </w:rPr>
              <w:t>Aschalew.Tadesse@Ethio-invest.com</w:t>
            </w:r>
          </w:p>
        </w:tc>
      </w:tr>
      <w:tr w:rsidR="00F908AF" w:rsidRPr="006209BA" w:rsidTr="006209BA">
        <w:tc>
          <w:tcPr>
            <w:tcW w:w="720" w:type="dxa"/>
          </w:tcPr>
          <w:p w:rsidR="00F908AF" w:rsidRPr="006209BA" w:rsidRDefault="00F908AF" w:rsidP="00B82B1F">
            <w:pPr>
              <w:pStyle w:val="ListParagraph"/>
              <w:ind w:left="0"/>
              <w:rPr>
                <w:rFonts w:eastAsia="Calibri"/>
                <w:szCs w:val="22"/>
              </w:rPr>
            </w:pPr>
            <w:r>
              <w:rPr>
                <w:rFonts w:eastAsia="Calibri"/>
                <w:szCs w:val="22"/>
              </w:rPr>
              <w:t>6</w:t>
            </w:r>
          </w:p>
        </w:tc>
        <w:tc>
          <w:tcPr>
            <w:tcW w:w="3330" w:type="dxa"/>
          </w:tcPr>
          <w:p w:rsidR="00F908AF" w:rsidRDefault="00F908AF" w:rsidP="001367FD">
            <w:pPr>
              <w:pStyle w:val="ListParagraph"/>
              <w:ind w:left="0"/>
              <w:rPr>
                <w:rFonts w:eastAsia="Calibri"/>
                <w:szCs w:val="22"/>
              </w:rPr>
            </w:pPr>
            <w:proofErr w:type="spellStart"/>
            <w:r w:rsidRPr="00F908AF">
              <w:rPr>
                <w:rFonts w:eastAsia="Calibri"/>
                <w:szCs w:val="22"/>
              </w:rPr>
              <w:t>Haregewoin</w:t>
            </w:r>
            <w:proofErr w:type="spellEnd"/>
            <w:r w:rsidRPr="00F908AF">
              <w:rPr>
                <w:rFonts w:eastAsia="Calibri"/>
                <w:szCs w:val="22"/>
              </w:rPr>
              <w:t xml:space="preserve"> </w:t>
            </w:r>
            <w:proofErr w:type="spellStart"/>
            <w:r w:rsidRPr="00F908AF">
              <w:rPr>
                <w:rFonts w:eastAsia="Calibri"/>
                <w:szCs w:val="22"/>
              </w:rPr>
              <w:t>Mirotaw</w:t>
            </w:r>
            <w:proofErr w:type="spellEnd"/>
          </w:p>
          <w:p w:rsidR="00F908AF" w:rsidRPr="006209BA" w:rsidRDefault="00F908AF" w:rsidP="001367FD">
            <w:pPr>
              <w:pStyle w:val="ListParagraph"/>
              <w:ind w:left="0"/>
              <w:rPr>
                <w:rFonts w:eastAsia="Calibri"/>
                <w:szCs w:val="22"/>
              </w:rPr>
            </w:pPr>
          </w:p>
        </w:tc>
        <w:tc>
          <w:tcPr>
            <w:tcW w:w="6210" w:type="dxa"/>
          </w:tcPr>
          <w:p w:rsidR="00F908AF" w:rsidRPr="006209BA" w:rsidRDefault="00F908AF" w:rsidP="00B82B1F">
            <w:pPr>
              <w:pStyle w:val="ListParagraph"/>
              <w:ind w:left="0"/>
              <w:rPr>
                <w:rFonts w:eastAsia="Calibri"/>
                <w:szCs w:val="22"/>
              </w:rPr>
            </w:pPr>
            <w:r>
              <w:rPr>
                <w:rFonts w:eastAsia="Calibri"/>
                <w:szCs w:val="22"/>
              </w:rPr>
              <w:t>Director, ICT and Investment Data</w:t>
            </w:r>
          </w:p>
        </w:tc>
        <w:tc>
          <w:tcPr>
            <w:tcW w:w="4590" w:type="dxa"/>
          </w:tcPr>
          <w:p w:rsidR="00F908AF" w:rsidRPr="006209BA" w:rsidRDefault="00F908AF" w:rsidP="00F908AF">
            <w:pPr>
              <w:pStyle w:val="ListParagraph"/>
              <w:ind w:left="0"/>
              <w:rPr>
                <w:rFonts w:eastAsia="Calibri"/>
                <w:szCs w:val="22"/>
              </w:rPr>
            </w:pPr>
            <w:r w:rsidRPr="00F908AF">
              <w:rPr>
                <w:rFonts w:eastAsia="Calibri"/>
                <w:szCs w:val="22"/>
              </w:rPr>
              <w:t>Haregewoin.Mirotaw@Ethio-invest.com</w:t>
            </w:r>
          </w:p>
        </w:tc>
      </w:tr>
      <w:tr w:rsidR="004C7F69" w:rsidRPr="006209BA" w:rsidTr="006209BA">
        <w:tc>
          <w:tcPr>
            <w:tcW w:w="720" w:type="dxa"/>
          </w:tcPr>
          <w:p w:rsidR="004C7F69" w:rsidRPr="006209BA" w:rsidRDefault="00F908AF" w:rsidP="00352C16">
            <w:pPr>
              <w:pStyle w:val="ListParagraph"/>
              <w:ind w:left="0"/>
              <w:rPr>
                <w:rFonts w:eastAsia="Calibri"/>
                <w:szCs w:val="22"/>
              </w:rPr>
            </w:pPr>
            <w:r>
              <w:rPr>
                <w:rFonts w:eastAsia="Calibri"/>
                <w:szCs w:val="22"/>
              </w:rPr>
              <w:t>7</w:t>
            </w:r>
          </w:p>
        </w:tc>
        <w:tc>
          <w:tcPr>
            <w:tcW w:w="3330" w:type="dxa"/>
          </w:tcPr>
          <w:p w:rsidR="004C7F69" w:rsidRDefault="004C7F69" w:rsidP="00352C16">
            <w:pPr>
              <w:pStyle w:val="ListParagraph"/>
              <w:ind w:left="0"/>
              <w:rPr>
                <w:rFonts w:eastAsia="Calibri"/>
                <w:szCs w:val="22"/>
              </w:rPr>
            </w:pPr>
            <w:proofErr w:type="spellStart"/>
            <w:r w:rsidRPr="006209BA">
              <w:rPr>
                <w:rFonts w:eastAsia="Calibri"/>
                <w:szCs w:val="22"/>
              </w:rPr>
              <w:t>Anbessaw</w:t>
            </w:r>
            <w:proofErr w:type="spellEnd"/>
            <w:r w:rsidRPr="006209BA">
              <w:rPr>
                <w:rFonts w:eastAsia="Calibri"/>
                <w:szCs w:val="22"/>
              </w:rPr>
              <w:t xml:space="preserve"> </w:t>
            </w:r>
            <w:proofErr w:type="spellStart"/>
            <w:r w:rsidRPr="006209BA">
              <w:rPr>
                <w:rFonts w:eastAsia="Calibri"/>
                <w:szCs w:val="22"/>
              </w:rPr>
              <w:t>Serebe</w:t>
            </w:r>
            <w:proofErr w:type="spellEnd"/>
            <w:r w:rsidRPr="006209BA">
              <w:rPr>
                <w:rFonts w:eastAsia="Calibri"/>
                <w:szCs w:val="22"/>
              </w:rPr>
              <w:t xml:space="preserve"> </w:t>
            </w:r>
          </w:p>
          <w:p w:rsidR="006209BA" w:rsidRPr="006209BA" w:rsidRDefault="006209BA" w:rsidP="00352C16">
            <w:pPr>
              <w:pStyle w:val="ListParagraph"/>
              <w:ind w:left="0"/>
              <w:rPr>
                <w:rFonts w:eastAsia="Calibri"/>
                <w:szCs w:val="22"/>
              </w:rPr>
            </w:pPr>
          </w:p>
        </w:tc>
        <w:tc>
          <w:tcPr>
            <w:tcW w:w="6210" w:type="dxa"/>
          </w:tcPr>
          <w:p w:rsidR="004C7F69" w:rsidRPr="006209BA" w:rsidRDefault="00326890" w:rsidP="00326890">
            <w:pPr>
              <w:pStyle w:val="ListParagraph"/>
              <w:ind w:left="0"/>
              <w:rPr>
                <w:rFonts w:eastAsia="Calibri"/>
                <w:szCs w:val="22"/>
              </w:rPr>
            </w:pPr>
            <w:r w:rsidRPr="006209BA">
              <w:rPr>
                <w:rFonts w:eastAsia="Calibri"/>
                <w:szCs w:val="22"/>
              </w:rPr>
              <w:t xml:space="preserve">Director, </w:t>
            </w:r>
            <w:r w:rsidR="004C7F69" w:rsidRPr="006209BA">
              <w:rPr>
                <w:rFonts w:eastAsia="Calibri"/>
                <w:szCs w:val="22"/>
              </w:rPr>
              <w:t xml:space="preserve">IP Facilitation </w:t>
            </w:r>
          </w:p>
        </w:tc>
        <w:tc>
          <w:tcPr>
            <w:tcW w:w="4590" w:type="dxa"/>
          </w:tcPr>
          <w:p w:rsidR="004C7F69" w:rsidRPr="006209BA" w:rsidRDefault="004C7F69" w:rsidP="00352C16">
            <w:pPr>
              <w:pStyle w:val="ListParagraph"/>
              <w:ind w:left="0"/>
              <w:rPr>
                <w:rFonts w:eastAsia="Calibri"/>
                <w:szCs w:val="22"/>
              </w:rPr>
            </w:pPr>
            <w:r w:rsidRPr="006209BA">
              <w:rPr>
                <w:rFonts w:eastAsia="Calibri"/>
                <w:szCs w:val="22"/>
              </w:rPr>
              <w:t>Anbessaw.Serebe@Ethio-invest.com</w:t>
            </w:r>
          </w:p>
        </w:tc>
      </w:tr>
      <w:tr w:rsidR="004C7F69" w:rsidRPr="006209BA" w:rsidTr="006209BA">
        <w:tc>
          <w:tcPr>
            <w:tcW w:w="720" w:type="dxa"/>
          </w:tcPr>
          <w:p w:rsidR="004C7F69" w:rsidRPr="006209BA" w:rsidRDefault="00F908AF" w:rsidP="00B82B1F">
            <w:pPr>
              <w:pStyle w:val="ListParagraph"/>
              <w:ind w:left="0"/>
              <w:rPr>
                <w:rFonts w:eastAsia="Calibri"/>
                <w:szCs w:val="22"/>
              </w:rPr>
            </w:pPr>
            <w:r>
              <w:rPr>
                <w:rFonts w:eastAsia="Calibri"/>
                <w:szCs w:val="22"/>
              </w:rPr>
              <w:t>8</w:t>
            </w:r>
          </w:p>
        </w:tc>
        <w:tc>
          <w:tcPr>
            <w:tcW w:w="3330" w:type="dxa"/>
          </w:tcPr>
          <w:p w:rsidR="004C7F69" w:rsidRDefault="004C7F69" w:rsidP="00675E4B">
            <w:pPr>
              <w:pStyle w:val="ListParagraph"/>
              <w:ind w:left="0"/>
              <w:rPr>
                <w:rFonts w:eastAsia="Calibri"/>
                <w:szCs w:val="22"/>
              </w:rPr>
            </w:pPr>
            <w:r w:rsidRPr="006209BA">
              <w:rPr>
                <w:rFonts w:eastAsia="Calibri"/>
                <w:szCs w:val="22"/>
              </w:rPr>
              <w:t xml:space="preserve">Abraham Lemma </w:t>
            </w:r>
          </w:p>
          <w:p w:rsidR="006209BA" w:rsidRPr="006209BA" w:rsidRDefault="006209BA" w:rsidP="00675E4B">
            <w:pPr>
              <w:pStyle w:val="ListParagraph"/>
              <w:ind w:left="0"/>
              <w:rPr>
                <w:rFonts w:eastAsia="Calibri"/>
                <w:szCs w:val="22"/>
              </w:rPr>
            </w:pPr>
          </w:p>
        </w:tc>
        <w:tc>
          <w:tcPr>
            <w:tcW w:w="6210" w:type="dxa"/>
          </w:tcPr>
          <w:p w:rsidR="004C7F69" w:rsidRPr="006209BA" w:rsidRDefault="00326890" w:rsidP="00326890">
            <w:pPr>
              <w:pStyle w:val="ListParagraph"/>
              <w:ind w:left="0"/>
              <w:rPr>
                <w:rFonts w:eastAsia="Calibri"/>
                <w:szCs w:val="22"/>
              </w:rPr>
            </w:pPr>
            <w:r w:rsidRPr="006209BA">
              <w:rPr>
                <w:rFonts w:eastAsia="Calibri"/>
                <w:szCs w:val="22"/>
              </w:rPr>
              <w:t xml:space="preserve">Director, </w:t>
            </w:r>
            <w:r w:rsidR="004C7F69" w:rsidRPr="006209BA">
              <w:rPr>
                <w:rFonts w:eastAsia="Calibri"/>
                <w:szCs w:val="22"/>
              </w:rPr>
              <w:t xml:space="preserve">IP OSS </w:t>
            </w:r>
          </w:p>
        </w:tc>
        <w:tc>
          <w:tcPr>
            <w:tcW w:w="4590" w:type="dxa"/>
          </w:tcPr>
          <w:p w:rsidR="004C7F69" w:rsidRPr="006209BA" w:rsidRDefault="004C7F69" w:rsidP="00675E4B">
            <w:pPr>
              <w:pStyle w:val="ListParagraph"/>
              <w:ind w:left="0"/>
              <w:rPr>
                <w:rFonts w:eastAsia="Calibri"/>
                <w:szCs w:val="22"/>
              </w:rPr>
            </w:pPr>
            <w:r w:rsidRPr="006209BA">
              <w:rPr>
                <w:rFonts w:eastAsia="Calibri"/>
                <w:szCs w:val="22"/>
              </w:rPr>
              <w:t>Abraham.Lemma@Ethio-invest.com</w:t>
            </w:r>
          </w:p>
        </w:tc>
      </w:tr>
      <w:tr w:rsidR="004C7F69" w:rsidRPr="006209BA" w:rsidTr="006209BA">
        <w:tc>
          <w:tcPr>
            <w:tcW w:w="720" w:type="dxa"/>
          </w:tcPr>
          <w:p w:rsidR="004C7F69" w:rsidRPr="006209BA" w:rsidRDefault="00F908AF" w:rsidP="00B82B1F">
            <w:pPr>
              <w:pStyle w:val="ListParagraph"/>
              <w:ind w:left="0"/>
              <w:rPr>
                <w:rFonts w:eastAsia="Calibri"/>
                <w:szCs w:val="22"/>
              </w:rPr>
            </w:pPr>
            <w:r>
              <w:rPr>
                <w:rFonts w:eastAsia="Calibri"/>
                <w:szCs w:val="22"/>
              </w:rPr>
              <w:t>9</w:t>
            </w:r>
          </w:p>
        </w:tc>
        <w:tc>
          <w:tcPr>
            <w:tcW w:w="3330" w:type="dxa"/>
          </w:tcPr>
          <w:p w:rsidR="004C7F69" w:rsidRDefault="004C7F69" w:rsidP="00675E4B">
            <w:pPr>
              <w:pStyle w:val="ListParagraph"/>
              <w:ind w:left="0"/>
              <w:rPr>
                <w:rFonts w:eastAsia="Calibri"/>
                <w:szCs w:val="22"/>
              </w:rPr>
            </w:pPr>
            <w:proofErr w:type="spellStart"/>
            <w:r w:rsidRPr="006209BA">
              <w:rPr>
                <w:rFonts w:eastAsia="Calibri"/>
                <w:szCs w:val="22"/>
              </w:rPr>
              <w:t>Sisay</w:t>
            </w:r>
            <w:proofErr w:type="spellEnd"/>
            <w:r w:rsidRPr="006209BA">
              <w:rPr>
                <w:rFonts w:eastAsia="Calibri"/>
                <w:szCs w:val="22"/>
              </w:rPr>
              <w:t xml:space="preserve"> </w:t>
            </w:r>
            <w:proofErr w:type="spellStart"/>
            <w:r w:rsidRPr="006209BA">
              <w:rPr>
                <w:rFonts w:eastAsia="Calibri"/>
                <w:szCs w:val="22"/>
              </w:rPr>
              <w:t>Tsegaye</w:t>
            </w:r>
            <w:proofErr w:type="spellEnd"/>
          </w:p>
          <w:p w:rsidR="006209BA" w:rsidRPr="006209BA" w:rsidRDefault="006209BA" w:rsidP="00675E4B">
            <w:pPr>
              <w:pStyle w:val="ListParagraph"/>
              <w:ind w:left="0"/>
              <w:rPr>
                <w:rFonts w:eastAsia="Calibri"/>
                <w:szCs w:val="22"/>
              </w:rPr>
            </w:pPr>
          </w:p>
        </w:tc>
        <w:tc>
          <w:tcPr>
            <w:tcW w:w="6210" w:type="dxa"/>
          </w:tcPr>
          <w:p w:rsidR="004C7F69" w:rsidRPr="006209BA" w:rsidRDefault="00326890" w:rsidP="00326890">
            <w:pPr>
              <w:pStyle w:val="ListParagraph"/>
              <w:ind w:left="0"/>
              <w:rPr>
                <w:rFonts w:eastAsia="Calibri"/>
                <w:szCs w:val="22"/>
              </w:rPr>
            </w:pPr>
            <w:r w:rsidRPr="006209BA">
              <w:rPr>
                <w:rFonts w:eastAsia="Calibri"/>
                <w:szCs w:val="22"/>
              </w:rPr>
              <w:t xml:space="preserve">Team Leader, </w:t>
            </w:r>
            <w:r w:rsidR="004C7F69" w:rsidRPr="006209BA">
              <w:rPr>
                <w:rFonts w:eastAsia="Calibri"/>
                <w:szCs w:val="22"/>
              </w:rPr>
              <w:t xml:space="preserve">Business Protocol </w:t>
            </w:r>
          </w:p>
        </w:tc>
        <w:tc>
          <w:tcPr>
            <w:tcW w:w="4590" w:type="dxa"/>
          </w:tcPr>
          <w:p w:rsidR="004C7F69" w:rsidRPr="006209BA" w:rsidRDefault="004C7F69" w:rsidP="00675E4B">
            <w:pPr>
              <w:pStyle w:val="ListParagraph"/>
              <w:ind w:left="0"/>
              <w:rPr>
                <w:rFonts w:eastAsia="Calibri"/>
                <w:szCs w:val="22"/>
              </w:rPr>
            </w:pPr>
            <w:r w:rsidRPr="006209BA">
              <w:rPr>
                <w:rFonts w:eastAsia="Calibri"/>
                <w:szCs w:val="22"/>
              </w:rPr>
              <w:t>Sisay.Tsegaye@Ethio-invest.com</w:t>
            </w:r>
          </w:p>
        </w:tc>
      </w:tr>
      <w:tr w:rsidR="004C7F69" w:rsidRPr="006209BA" w:rsidTr="006209BA">
        <w:tc>
          <w:tcPr>
            <w:tcW w:w="720" w:type="dxa"/>
          </w:tcPr>
          <w:p w:rsidR="004C7F69" w:rsidRPr="006209BA" w:rsidRDefault="00F908AF" w:rsidP="00B82B1F">
            <w:pPr>
              <w:pStyle w:val="ListParagraph"/>
              <w:ind w:left="0"/>
              <w:rPr>
                <w:rFonts w:eastAsia="Calibri"/>
                <w:szCs w:val="22"/>
              </w:rPr>
            </w:pPr>
            <w:r>
              <w:rPr>
                <w:rFonts w:eastAsia="Calibri"/>
                <w:szCs w:val="22"/>
              </w:rPr>
              <w:t>10</w:t>
            </w:r>
          </w:p>
        </w:tc>
        <w:tc>
          <w:tcPr>
            <w:tcW w:w="3330" w:type="dxa"/>
          </w:tcPr>
          <w:p w:rsidR="004C7F69" w:rsidRDefault="004C7F69" w:rsidP="00352C16">
            <w:pPr>
              <w:pStyle w:val="ListParagraph"/>
              <w:ind w:left="0"/>
              <w:rPr>
                <w:rFonts w:eastAsia="Calibri"/>
                <w:szCs w:val="22"/>
              </w:rPr>
            </w:pPr>
            <w:proofErr w:type="spellStart"/>
            <w:r w:rsidRPr="006209BA">
              <w:rPr>
                <w:rFonts w:eastAsia="Calibri"/>
                <w:szCs w:val="22"/>
              </w:rPr>
              <w:t>Ahmednure</w:t>
            </w:r>
            <w:proofErr w:type="spellEnd"/>
            <w:r w:rsidRPr="006209BA">
              <w:rPr>
                <w:rFonts w:eastAsia="Calibri"/>
                <w:szCs w:val="22"/>
              </w:rPr>
              <w:t xml:space="preserve"> Yusuf</w:t>
            </w:r>
          </w:p>
          <w:p w:rsidR="006209BA" w:rsidRPr="006209BA" w:rsidRDefault="006209BA" w:rsidP="00352C16">
            <w:pPr>
              <w:pStyle w:val="ListParagraph"/>
              <w:ind w:left="0"/>
              <w:rPr>
                <w:rFonts w:eastAsia="Calibri"/>
                <w:szCs w:val="22"/>
              </w:rPr>
            </w:pPr>
          </w:p>
        </w:tc>
        <w:tc>
          <w:tcPr>
            <w:tcW w:w="6210" w:type="dxa"/>
          </w:tcPr>
          <w:p w:rsidR="004C7F69" w:rsidRPr="006209BA" w:rsidRDefault="00326890" w:rsidP="00326890">
            <w:pPr>
              <w:pStyle w:val="ListParagraph"/>
              <w:ind w:left="0"/>
              <w:rPr>
                <w:rFonts w:eastAsia="Calibri"/>
                <w:szCs w:val="22"/>
              </w:rPr>
            </w:pPr>
            <w:r w:rsidRPr="006209BA">
              <w:rPr>
                <w:rFonts w:eastAsia="Calibri"/>
                <w:szCs w:val="22"/>
              </w:rPr>
              <w:t xml:space="preserve">Director, </w:t>
            </w:r>
            <w:r w:rsidR="004C7F69" w:rsidRPr="006209BA">
              <w:rPr>
                <w:rFonts w:eastAsia="Calibri"/>
                <w:szCs w:val="22"/>
              </w:rPr>
              <w:t xml:space="preserve">Licensing and Registration </w:t>
            </w:r>
          </w:p>
        </w:tc>
        <w:tc>
          <w:tcPr>
            <w:tcW w:w="4590" w:type="dxa"/>
          </w:tcPr>
          <w:p w:rsidR="004C7F69" w:rsidRPr="006209BA" w:rsidRDefault="004C7F69" w:rsidP="00352C16">
            <w:pPr>
              <w:pStyle w:val="ListParagraph"/>
              <w:ind w:left="0"/>
              <w:rPr>
                <w:rFonts w:eastAsia="Calibri"/>
                <w:szCs w:val="22"/>
              </w:rPr>
            </w:pPr>
            <w:r w:rsidRPr="006209BA">
              <w:rPr>
                <w:rFonts w:eastAsia="Calibri"/>
                <w:szCs w:val="22"/>
              </w:rPr>
              <w:t>Ahmednur.Yusuf@Ethio-invest.com</w:t>
            </w:r>
          </w:p>
        </w:tc>
      </w:tr>
      <w:tr w:rsidR="004C7F69" w:rsidRPr="006209BA" w:rsidTr="006209BA">
        <w:tc>
          <w:tcPr>
            <w:tcW w:w="720" w:type="dxa"/>
          </w:tcPr>
          <w:p w:rsidR="004C7F69" w:rsidRPr="006209BA" w:rsidRDefault="00F908AF" w:rsidP="00B82B1F">
            <w:pPr>
              <w:pStyle w:val="ListParagraph"/>
              <w:ind w:left="0"/>
              <w:rPr>
                <w:rFonts w:eastAsia="Calibri"/>
                <w:szCs w:val="22"/>
              </w:rPr>
            </w:pPr>
            <w:r>
              <w:rPr>
                <w:rFonts w:eastAsia="Calibri"/>
                <w:szCs w:val="22"/>
              </w:rPr>
              <w:t>11</w:t>
            </w:r>
          </w:p>
        </w:tc>
        <w:tc>
          <w:tcPr>
            <w:tcW w:w="3330" w:type="dxa"/>
          </w:tcPr>
          <w:p w:rsidR="004C7F69" w:rsidRDefault="004C7F69" w:rsidP="00B82B1F">
            <w:pPr>
              <w:pStyle w:val="ListParagraph"/>
              <w:ind w:left="0"/>
              <w:rPr>
                <w:rFonts w:eastAsia="Calibri"/>
                <w:szCs w:val="22"/>
              </w:rPr>
            </w:pPr>
            <w:proofErr w:type="spellStart"/>
            <w:r w:rsidRPr="006209BA">
              <w:rPr>
                <w:rFonts w:eastAsia="Calibri"/>
                <w:szCs w:val="22"/>
              </w:rPr>
              <w:t>Mulatu</w:t>
            </w:r>
            <w:proofErr w:type="spellEnd"/>
            <w:r w:rsidRPr="006209BA">
              <w:rPr>
                <w:rFonts w:eastAsia="Calibri"/>
                <w:szCs w:val="22"/>
              </w:rPr>
              <w:t xml:space="preserve"> </w:t>
            </w:r>
            <w:proofErr w:type="spellStart"/>
            <w:r w:rsidRPr="006209BA">
              <w:rPr>
                <w:rFonts w:eastAsia="Calibri"/>
                <w:szCs w:val="22"/>
              </w:rPr>
              <w:t>Kibrit</w:t>
            </w:r>
            <w:proofErr w:type="spellEnd"/>
          </w:p>
          <w:p w:rsidR="006209BA" w:rsidRPr="006209BA" w:rsidRDefault="006209BA" w:rsidP="00B82B1F">
            <w:pPr>
              <w:pStyle w:val="ListParagraph"/>
              <w:ind w:left="0"/>
              <w:rPr>
                <w:rFonts w:eastAsia="Calibri"/>
                <w:szCs w:val="22"/>
              </w:rPr>
            </w:pPr>
          </w:p>
        </w:tc>
        <w:tc>
          <w:tcPr>
            <w:tcW w:w="6210" w:type="dxa"/>
          </w:tcPr>
          <w:p w:rsidR="004C7F69" w:rsidRPr="006209BA" w:rsidRDefault="00326890" w:rsidP="00326890">
            <w:pPr>
              <w:pStyle w:val="ListParagraph"/>
              <w:ind w:left="0"/>
              <w:rPr>
                <w:rFonts w:eastAsia="Calibri"/>
                <w:szCs w:val="22"/>
              </w:rPr>
            </w:pPr>
            <w:r w:rsidRPr="006209BA">
              <w:rPr>
                <w:rFonts w:eastAsia="Calibri"/>
                <w:szCs w:val="22"/>
              </w:rPr>
              <w:t xml:space="preserve">Director, Investment </w:t>
            </w:r>
            <w:r w:rsidR="004C7F69" w:rsidRPr="006209BA">
              <w:rPr>
                <w:rFonts w:eastAsia="Calibri"/>
                <w:szCs w:val="22"/>
              </w:rPr>
              <w:t xml:space="preserve">Incentives </w:t>
            </w:r>
          </w:p>
        </w:tc>
        <w:tc>
          <w:tcPr>
            <w:tcW w:w="4590" w:type="dxa"/>
          </w:tcPr>
          <w:p w:rsidR="004C7F69" w:rsidRPr="006209BA" w:rsidRDefault="004C7F69" w:rsidP="004C7F69">
            <w:pPr>
              <w:pStyle w:val="ListParagraph"/>
              <w:ind w:left="0"/>
              <w:rPr>
                <w:rFonts w:eastAsia="Calibri"/>
                <w:szCs w:val="22"/>
              </w:rPr>
            </w:pPr>
            <w:r w:rsidRPr="006209BA">
              <w:rPr>
                <w:rFonts w:eastAsia="Calibri"/>
                <w:szCs w:val="22"/>
              </w:rPr>
              <w:t>Mulatu.Kibrit@Ethio-invest.com</w:t>
            </w:r>
          </w:p>
        </w:tc>
      </w:tr>
      <w:tr w:rsidR="004C7F69" w:rsidRPr="006209BA" w:rsidTr="006209BA">
        <w:trPr>
          <w:trHeight w:val="305"/>
        </w:trPr>
        <w:tc>
          <w:tcPr>
            <w:tcW w:w="720" w:type="dxa"/>
          </w:tcPr>
          <w:p w:rsidR="004C7F69" w:rsidRPr="006209BA" w:rsidRDefault="00F908AF" w:rsidP="00B82B1F">
            <w:pPr>
              <w:pStyle w:val="ListParagraph"/>
              <w:ind w:left="0"/>
              <w:rPr>
                <w:rFonts w:eastAsia="Calibri"/>
                <w:szCs w:val="22"/>
              </w:rPr>
            </w:pPr>
            <w:r>
              <w:rPr>
                <w:rFonts w:eastAsia="Calibri"/>
                <w:szCs w:val="22"/>
              </w:rPr>
              <w:t>12</w:t>
            </w:r>
          </w:p>
        </w:tc>
        <w:tc>
          <w:tcPr>
            <w:tcW w:w="3330" w:type="dxa"/>
          </w:tcPr>
          <w:p w:rsidR="004C7F69" w:rsidRPr="006209BA" w:rsidRDefault="004C7F69" w:rsidP="00B82B1F">
            <w:pPr>
              <w:pStyle w:val="ListParagraph"/>
              <w:ind w:left="0"/>
              <w:rPr>
                <w:rFonts w:eastAsia="Calibri"/>
                <w:szCs w:val="22"/>
              </w:rPr>
            </w:pPr>
            <w:r w:rsidRPr="006209BA">
              <w:rPr>
                <w:rFonts w:eastAsia="Calibri"/>
                <w:szCs w:val="22"/>
              </w:rPr>
              <w:t>Samuel Assefa</w:t>
            </w:r>
          </w:p>
        </w:tc>
        <w:tc>
          <w:tcPr>
            <w:tcW w:w="6210" w:type="dxa"/>
          </w:tcPr>
          <w:p w:rsidR="004C7F69" w:rsidRPr="006209BA" w:rsidRDefault="00326890" w:rsidP="00326890">
            <w:pPr>
              <w:spacing w:after="200" w:line="276" w:lineRule="auto"/>
              <w:jc w:val="both"/>
              <w:rPr>
                <w:rFonts w:ascii="Times New Roman" w:hAnsi="Times New Roman"/>
                <w:sz w:val="24"/>
              </w:rPr>
            </w:pPr>
            <w:r w:rsidRPr="006209BA">
              <w:rPr>
                <w:rFonts w:ascii="Times New Roman" w:hAnsi="Times New Roman"/>
                <w:sz w:val="24"/>
              </w:rPr>
              <w:t>Director</w:t>
            </w:r>
            <w:r w:rsidR="006209BA" w:rsidRPr="006209BA">
              <w:rPr>
                <w:rFonts w:ascii="Times New Roman" w:hAnsi="Times New Roman"/>
                <w:sz w:val="24"/>
              </w:rPr>
              <w:t>,</w:t>
            </w:r>
            <w:r w:rsidRPr="006209BA">
              <w:rPr>
                <w:rFonts w:ascii="Times New Roman" w:hAnsi="Times New Roman"/>
                <w:sz w:val="24"/>
              </w:rPr>
              <w:t xml:space="preserve"> Manufacturing Projects Facilitation and Aftercare  </w:t>
            </w:r>
          </w:p>
        </w:tc>
        <w:tc>
          <w:tcPr>
            <w:tcW w:w="4590" w:type="dxa"/>
          </w:tcPr>
          <w:p w:rsidR="004C7F69" w:rsidRPr="006209BA" w:rsidRDefault="004C7F69" w:rsidP="004C7F69">
            <w:pPr>
              <w:pStyle w:val="ListParagraph"/>
              <w:ind w:left="0"/>
              <w:rPr>
                <w:rFonts w:eastAsia="Calibri"/>
                <w:szCs w:val="22"/>
              </w:rPr>
            </w:pPr>
            <w:r w:rsidRPr="006209BA">
              <w:rPr>
                <w:rFonts w:eastAsia="Calibri"/>
                <w:szCs w:val="22"/>
              </w:rPr>
              <w:t>Samuel.Assefa@Ethio-invest.com</w:t>
            </w:r>
          </w:p>
        </w:tc>
      </w:tr>
      <w:tr w:rsidR="004C7F69" w:rsidRPr="006209BA" w:rsidTr="006209BA">
        <w:trPr>
          <w:trHeight w:val="323"/>
        </w:trPr>
        <w:tc>
          <w:tcPr>
            <w:tcW w:w="720" w:type="dxa"/>
          </w:tcPr>
          <w:p w:rsidR="004C7F69" w:rsidRPr="006209BA" w:rsidRDefault="00F908AF" w:rsidP="00B82B1F">
            <w:pPr>
              <w:pStyle w:val="ListParagraph"/>
              <w:ind w:left="0"/>
              <w:rPr>
                <w:rFonts w:eastAsia="Calibri"/>
                <w:szCs w:val="22"/>
              </w:rPr>
            </w:pPr>
            <w:r>
              <w:rPr>
                <w:rFonts w:eastAsia="Calibri"/>
                <w:szCs w:val="22"/>
              </w:rPr>
              <w:t>13</w:t>
            </w:r>
          </w:p>
        </w:tc>
        <w:tc>
          <w:tcPr>
            <w:tcW w:w="3330" w:type="dxa"/>
          </w:tcPr>
          <w:p w:rsidR="004C7F69" w:rsidRPr="006209BA" w:rsidRDefault="00326890" w:rsidP="00B82B1F">
            <w:pPr>
              <w:pStyle w:val="ListParagraph"/>
              <w:ind w:left="0"/>
              <w:rPr>
                <w:rFonts w:eastAsia="Calibri"/>
                <w:szCs w:val="22"/>
              </w:rPr>
            </w:pPr>
            <w:proofErr w:type="spellStart"/>
            <w:r w:rsidRPr="006209BA">
              <w:rPr>
                <w:rFonts w:eastAsia="Calibri"/>
                <w:szCs w:val="22"/>
              </w:rPr>
              <w:t>Mekonnen</w:t>
            </w:r>
            <w:proofErr w:type="spellEnd"/>
            <w:r w:rsidRPr="006209BA">
              <w:rPr>
                <w:rFonts w:eastAsia="Calibri"/>
                <w:szCs w:val="22"/>
              </w:rPr>
              <w:t xml:space="preserve"> Solomon</w:t>
            </w:r>
          </w:p>
        </w:tc>
        <w:tc>
          <w:tcPr>
            <w:tcW w:w="6210" w:type="dxa"/>
          </w:tcPr>
          <w:p w:rsidR="004C7F69" w:rsidRPr="006209BA" w:rsidRDefault="00326890" w:rsidP="006209BA">
            <w:pPr>
              <w:spacing w:after="200" w:line="276" w:lineRule="auto"/>
              <w:jc w:val="both"/>
              <w:rPr>
                <w:rFonts w:ascii="Times New Roman" w:hAnsi="Times New Roman"/>
                <w:sz w:val="24"/>
              </w:rPr>
            </w:pPr>
            <w:r w:rsidRPr="006209BA">
              <w:rPr>
                <w:rFonts w:ascii="Times New Roman" w:hAnsi="Times New Roman"/>
                <w:sz w:val="24"/>
              </w:rPr>
              <w:t>Director</w:t>
            </w:r>
            <w:r w:rsidR="006209BA" w:rsidRPr="006209BA">
              <w:rPr>
                <w:rFonts w:ascii="Times New Roman" w:hAnsi="Times New Roman"/>
                <w:sz w:val="24"/>
              </w:rPr>
              <w:t>,</w:t>
            </w:r>
            <w:r w:rsidRPr="006209BA">
              <w:rPr>
                <w:rFonts w:ascii="Times New Roman" w:hAnsi="Times New Roman"/>
                <w:sz w:val="24"/>
              </w:rPr>
              <w:t xml:space="preserve"> Horticulture Projects Facilitation and Aftercare </w:t>
            </w:r>
          </w:p>
        </w:tc>
        <w:tc>
          <w:tcPr>
            <w:tcW w:w="4590" w:type="dxa"/>
          </w:tcPr>
          <w:p w:rsidR="004C7F69" w:rsidRPr="006209BA" w:rsidRDefault="00326890" w:rsidP="00B82B1F">
            <w:pPr>
              <w:pStyle w:val="ListParagraph"/>
              <w:ind w:left="0"/>
              <w:rPr>
                <w:rFonts w:eastAsia="Calibri"/>
                <w:szCs w:val="22"/>
              </w:rPr>
            </w:pPr>
            <w:r w:rsidRPr="006209BA">
              <w:rPr>
                <w:rFonts w:eastAsia="Calibri"/>
                <w:szCs w:val="22"/>
              </w:rPr>
              <w:t>Mekonnen.Solomon@Ethio-invest.com</w:t>
            </w:r>
          </w:p>
        </w:tc>
      </w:tr>
    </w:tbl>
    <w:p w:rsidR="00F0643A" w:rsidRDefault="00F0643A" w:rsidP="00F0643A">
      <w:pPr>
        <w:spacing w:line="276" w:lineRule="auto"/>
        <w:rPr>
          <w:rFonts w:ascii="Power Geez Unicode1" w:hAnsi="Power Geez Unicode1"/>
        </w:rPr>
      </w:pPr>
    </w:p>
    <w:p w:rsidR="008A2F01" w:rsidRPr="00DF3A5B" w:rsidRDefault="008A2F01" w:rsidP="008A2F01">
      <w:pPr>
        <w:jc w:val="both"/>
        <w:rPr>
          <w:rFonts w:ascii="Times New Roman" w:hAnsi="Times New Roman"/>
          <w:b/>
          <w:sz w:val="24"/>
          <w:szCs w:val="24"/>
        </w:rPr>
      </w:pPr>
      <w:r w:rsidRPr="00DF3A5B">
        <w:rPr>
          <w:rFonts w:ascii="Times New Roman" w:hAnsi="Times New Roman"/>
          <w:b/>
          <w:sz w:val="24"/>
          <w:szCs w:val="24"/>
        </w:rPr>
        <w:t>Service Delivery Tracking Format</w:t>
      </w:r>
    </w:p>
    <w:p w:rsidR="008A2F01" w:rsidRPr="00DF3A5B" w:rsidRDefault="001458E8" w:rsidP="008A2F01">
      <w:pPr>
        <w:jc w:val="both"/>
        <w:rPr>
          <w:rFonts w:ascii="Times New Roman" w:hAnsi="Times New Roman"/>
          <w:sz w:val="24"/>
          <w:szCs w:val="24"/>
        </w:rPr>
      </w:pPr>
      <w:proofErr w:type="spellStart"/>
      <w:r>
        <w:rPr>
          <w:rFonts w:ascii="Times New Roman" w:hAnsi="Times New Roman"/>
          <w:sz w:val="24"/>
          <w:szCs w:val="24"/>
        </w:rPr>
        <w:lastRenderedPageBreak/>
        <w:t>Annexs</w:t>
      </w:r>
      <w:proofErr w:type="spellEnd"/>
    </w:p>
    <w:p w:rsidR="001458E8" w:rsidRPr="00DF3A5B" w:rsidRDefault="001458E8" w:rsidP="001458E8">
      <w:pPr>
        <w:jc w:val="both"/>
        <w:rPr>
          <w:rFonts w:ascii="Times New Roman" w:hAnsi="Times New Roman"/>
          <w:b/>
          <w:sz w:val="24"/>
          <w:szCs w:val="24"/>
        </w:rPr>
      </w:pPr>
      <w:r w:rsidRPr="00DF3A5B">
        <w:rPr>
          <w:rFonts w:ascii="Times New Roman" w:hAnsi="Times New Roman"/>
          <w:b/>
          <w:sz w:val="24"/>
          <w:szCs w:val="24"/>
        </w:rPr>
        <w:t>Service Delivery Tracking Format</w:t>
      </w:r>
    </w:p>
    <w:p w:rsidR="008A2F01" w:rsidRPr="00DF3A5B" w:rsidRDefault="008A2F01" w:rsidP="008A2F01">
      <w:pPr>
        <w:jc w:val="both"/>
        <w:rPr>
          <w:rFonts w:ascii="Times New Roman" w:hAnsi="Times New Roman"/>
          <w:sz w:val="24"/>
          <w:szCs w:val="24"/>
        </w:rPr>
      </w:pPr>
      <w:r w:rsidRPr="00DF3A5B">
        <w:rPr>
          <w:rFonts w:ascii="Times New Roman" w:hAnsi="Times New Roman"/>
          <w:b/>
          <w:sz w:val="24"/>
          <w:szCs w:val="24"/>
        </w:rPr>
        <w:t>Directorate</w:t>
      </w:r>
      <w:r w:rsidRPr="00DF3A5B">
        <w:rPr>
          <w:rFonts w:ascii="Times New Roman" w:hAnsi="Times New Roman"/>
          <w:sz w:val="24"/>
          <w:szCs w:val="24"/>
        </w:rPr>
        <w:t>………………………………………………………</w:t>
      </w:r>
    </w:p>
    <w:tbl>
      <w:tblPr>
        <w:tblStyle w:val="TableGrid"/>
        <w:tblW w:w="14220" w:type="dxa"/>
        <w:tblInd w:w="-612" w:type="dxa"/>
        <w:tblLayout w:type="fixed"/>
        <w:tblLook w:val="04A0" w:firstRow="1" w:lastRow="0" w:firstColumn="1" w:lastColumn="0" w:noHBand="0" w:noVBand="1"/>
      </w:tblPr>
      <w:tblGrid>
        <w:gridCol w:w="570"/>
        <w:gridCol w:w="3660"/>
        <w:gridCol w:w="1170"/>
        <w:gridCol w:w="1080"/>
        <w:gridCol w:w="923"/>
        <w:gridCol w:w="1237"/>
        <w:gridCol w:w="1003"/>
        <w:gridCol w:w="1403"/>
        <w:gridCol w:w="1296"/>
        <w:gridCol w:w="1878"/>
      </w:tblGrid>
      <w:tr w:rsidR="008A2F01" w:rsidRPr="00DF3A5B" w:rsidTr="00651378">
        <w:trPr>
          <w:trHeight w:val="447"/>
        </w:trPr>
        <w:tc>
          <w:tcPr>
            <w:tcW w:w="570" w:type="dxa"/>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No.</w:t>
            </w:r>
          </w:p>
        </w:tc>
        <w:tc>
          <w:tcPr>
            <w:tcW w:w="3660" w:type="dxa"/>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Type Service Delivered</w:t>
            </w:r>
          </w:p>
        </w:tc>
        <w:tc>
          <w:tcPr>
            <w:tcW w:w="2250" w:type="dxa"/>
            <w:gridSpan w:val="2"/>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Service Delivery Duration</w:t>
            </w:r>
          </w:p>
        </w:tc>
        <w:tc>
          <w:tcPr>
            <w:tcW w:w="3163" w:type="dxa"/>
            <w:gridSpan w:val="3"/>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Delivery Performance Level</w:t>
            </w:r>
          </w:p>
        </w:tc>
        <w:tc>
          <w:tcPr>
            <w:tcW w:w="1403" w:type="dxa"/>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Customer’s Sign</w:t>
            </w:r>
          </w:p>
        </w:tc>
        <w:tc>
          <w:tcPr>
            <w:tcW w:w="1296" w:type="dxa"/>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Service Provider’s sign</w:t>
            </w:r>
          </w:p>
        </w:tc>
        <w:tc>
          <w:tcPr>
            <w:tcW w:w="1878" w:type="dxa"/>
            <w:vMerge w:val="restart"/>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Remark</w:t>
            </w:r>
          </w:p>
        </w:tc>
      </w:tr>
      <w:tr w:rsidR="008A2F01" w:rsidRPr="00DF3A5B" w:rsidTr="00651378">
        <w:trPr>
          <w:trHeight w:val="446"/>
        </w:trPr>
        <w:tc>
          <w:tcPr>
            <w:tcW w:w="570" w:type="dxa"/>
            <w:vMerge/>
          </w:tcPr>
          <w:p w:rsidR="008A2F01" w:rsidRPr="00DF3A5B" w:rsidRDefault="008A2F01" w:rsidP="00651378">
            <w:pPr>
              <w:jc w:val="both"/>
              <w:rPr>
                <w:rFonts w:ascii="Times New Roman" w:hAnsi="Times New Roman"/>
                <w:sz w:val="24"/>
                <w:szCs w:val="24"/>
              </w:rPr>
            </w:pPr>
          </w:p>
        </w:tc>
        <w:tc>
          <w:tcPr>
            <w:tcW w:w="3660" w:type="dxa"/>
            <w:vMerge/>
          </w:tcPr>
          <w:p w:rsidR="008A2F01" w:rsidRPr="00DF3A5B" w:rsidRDefault="008A2F01" w:rsidP="00651378">
            <w:pPr>
              <w:jc w:val="both"/>
              <w:rPr>
                <w:rFonts w:ascii="Times New Roman" w:hAnsi="Times New Roman"/>
                <w:sz w:val="24"/>
                <w:szCs w:val="24"/>
              </w:rPr>
            </w:pPr>
          </w:p>
        </w:tc>
        <w:tc>
          <w:tcPr>
            <w:tcW w:w="2250" w:type="dxa"/>
            <w:gridSpan w:val="2"/>
            <w:vMerge/>
          </w:tcPr>
          <w:p w:rsidR="008A2F01" w:rsidRPr="00DF3A5B" w:rsidRDefault="008A2F01" w:rsidP="00651378">
            <w:pPr>
              <w:jc w:val="both"/>
              <w:rPr>
                <w:rFonts w:ascii="Times New Roman" w:hAnsi="Times New Roman"/>
                <w:sz w:val="24"/>
                <w:szCs w:val="24"/>
              </w:rPr>
            </w:pPr>
          </w:p>
        </w:tc>
        <w:tc>
          <w:tcPr>
            <w:tcW w:w="923" w:type="dxa"/>
            <w:vMerge w:val="restart"/>
            <w:tcBorders>
              <w:right w:val="single" w:sz="4" w:space="0" w:color="auto"/>
            </w:tcBorders>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Low</w:t>
            </w:r>
          </w:p>
        </w:tc>
        <w:tc>
          <w:tcPr>
            <w:tcW w:w="1237" w:type="dxa"/>
            <w:vMerge w:val="restart"/>
            <w:tcBorders>
              <w:top w:val="single" w:sz="4" w:space="0" w:color="auto"/>
              <w:left w:val="single" w:sz="4" w:space="0" w:color="auto"/>
              <w:right w:val="single" w:sz="4" w:space="0" w:color="auto"/>
            </w:tcBorders>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Standard</w:t>
            </w:r>
          </w:p>
        </w:tc>
        <w:tc>
          <w:tcPr>
            <w:tcW w:w="1003" w:type="dxa"/>
            <w:vMerge w:val="restart"/>
            <w:tcBorders>
              <w:top w:val="single" w:sz="4" w:space="0" w:color="auto"/>
              <w:left w:val="single" w:sz="4" w:space="0" w:color="auto"/>
            </w:tcBorders>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Excel</w:t>
            </w:r>
          </w:p>
        </w:tc>
        <w:tc>
          <w:tcPr>
            <w:tcW w:w="1403" w:type="dxa"/>
            <w:vMerge/>
          </w:tcPr>
          <w:p w:rsidR="008A2F01" w:rsidRPr="00DF3A5B" w:rsidRDefault="008A2F01" w:rsidP="00651378">
            <w:pPr>
              <w:jc w:val="both"/>
              <w:rPr>
                <w:rFonts w:ascii="Times New Roman" w:hAnsi="Times New Roman"/>
                <w:sz w:val="24"/>
                <w:szCs w:val="24"/>
              </w:rPr>
            </w:pPr>
          </w:p>
        </w:tc>
        <w:tc>
          <w:tcPr>
            <w:tcW w:w="1296" w:type="dxa"/>
            <w:vMerge/>
          </w:tcPr>
          <w:p w:rsidR="008A2F01" w:rsidRPr="00DF3A5B" w:rsidRDefault="008A2F01" w:rsidP="00651378">
            <w:pPr>
              <w:jc w:val="both"/>
              <w:rPr>
                <w:rFonts w:ascii="Times New Roman" w:hAnsi="Times New Roman"/>
                <w:sz w:val="24"/>
                <w:szCs w:val="24"/>
              </w:rPr>
            </w:pPr>
          </w:p>
        </w:tc>
        <w:tc>
          <w:tcPr>
            <w:tcW w:w="1878" w:type="dxa"/>
            <w:vMerge/>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vMerge/>
          </w:tcPr>
          <w:p w:rsidR="008A2F01" w:rsidRPr="00DF3A5B" w:rsidRDefault="008A2F01" w:rsidP="00651378">
            <w:pPr>
              <w:jc w:val="both"/>
              <w:rPr>
                <w:rFonts w:ascii="Times New Roman" w:hAnsi="Times New Roman"/>
                <w:sz w:val="24"/>
                <w:szCs w:val="24"/>
              </w:rPr>
            </w:pPr>
          </w:p>
        </w:tc>
        <w:tc>
          <w:tcPr>
            <w:tcW w:w="3660" w:type="dxa"/>
            <w:vMerge/>
          </w:tcPr>
          <w:p w:rsidR="008A2F01" w:rsidRPr="00DF3A5B" w:rsidRDefault="008A2F01" w:rsidP="00651378">
            <w:pPr>
              <w:jc w:val="both"/>
              <w:rPr>
                <w:rFonts w:ascii="Times New Roman" w:hAnsi="Times New Roman"/>
                <w:sz w:val="24"/>
                <w:szCs w:val="24"/>
              </w:rPr>
            </w:pPr>
          </w:p>
        </w:tc>
        <w:tc>
          <w:tcPr>
            <w:tcW w:w="1170" w:type="dxa"/>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Starting time</w:t>
            </w:r>
          </w:p>
        </w:tc>
        <w:tc>
          <w:tcPr>
            <w:tcW w:w="1080" w:type="dxa"/>
            <w:shd w:val="clear" w:color="auto" w:fill="D0CECE" w:themeFill="background2" w:themeFillShade="E6"/>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Ending time</w:t>
            </w:r>
          </w:p>
        </w:tc>
        <w:tc>
          <w:tcPr>
            <w:tcW w:w="923" w:type="dxa"/>
            <w:vMerge/>
            <w:tcBorders>
              <w:right w:val="single" w:sz="4" w:space="0" w:color="auto"/>
            </w:tcBorders>
          </w:tcPr>
          <w:p w:rsidR="008A2F01" w:rsidRPr="00DF3A5B" w:rsidRDefault="008A2F01" w:rsidP="00651378">
            <w:pPr>
              <w:jc w:val="both"/>
              <w:rPr>
                <w:rFonts w:ascii="Times New Roman" w:hAnsi="Times New Roman"/>
                <w:sz w:val="24"/>
                <w:szCs w:val="24"/>
              </w:rPr>
            </w:pPr>
          </w:p>
        </w:tc>
        <w:tc>
          <w:tcPr>
            <w:tcW w:w="1237" w:type="dxa"/>
            <w:vMerge/>
            <w:tcBorders>
              <w:left w:val="single" w:sz="4" w:space="0" w:color="auto"/>
              <w:right w:val="single" w:sz="4" w:space="0" w:color="auto"/>
            </w:tcBorders>
          </w:tcPr>
          <w:p w:rsidR="008A2F01" w:rsidRPr="00DF3A5B" w:rsidRDefault="008A2F01" w:rsidP="00651378">
            <w:pPr>
              <w:jc w:val="both"/>
              <w:rPr>
                <w:rFonts w:ascii="Times New Roman" w:hAnsi="Times New Roman"/>
                <w:sz w:val="24"/>
                <w:szCs w:val="24"/>
              </w:rPr>
            </w:pPr>
          </w:p>
        </w:tc>
        <w:tc>
          <w:tcPr>
            <w:tcW w:w="1003" w:type="dxa"/>
            <w:vMerge/>
            <w:tcBorders>
              <w:left w:val="single" w:sz="4" w:space="0" w:color="auto"/>
            </w:tcBorders>
          </w:tcPr>
          <w:p w:rsidR="008A2F01" w:rsidRPr="00DF3A5B" w:rsidRDefault="008A2F01" w:rsidP="00651378">
            <w:pPr>
              <w:jc w:val="both"/>
              <w:rPr>
                <w:rFonts w:ascii="Times New Roman" w:hAnsi="Times New Roman"/>
                <w:sz w:val="24"/>
                <w:szCs w:val="24"/>
              </w:rPr>
            </w:pPr>
          </w:p>
        </w:tc>
        <w:tc>
          <w:tcPr>
            <w:tcW w:w="1403" w:type="dxa"/>
            <w:vMerge/>
          </w:tcPr>
          <w:p w:rsidR="008A2F01" w:rsidRPr="00DF3A5B" w:rsidRDefault="008A2F01" w:rsidP="00651378">
            <w:pPr>
              <w:jc w:val="both"/>
              <w:rPr>
                <w:rFonts w:ascii="Times New Roman" w:hAnsi="Times New Roman"/>
                <w:sz w:val="24"/>
                <w:szCs w:val="24"/>
              </w:rPr>
            </w:pPr>
          </w:p>
        </w:tc>
        <w:tc>
          <w:tcPr>
            <w:tcW w:w="1296" w:type="dxa"/>
            <w:vMerge/>
          </w:tcPr>
          <w:p w:rsidR="008A2F01" w:rsidRPr="00DF3A5B" w:rsidRDefault="008A2F01" w:rsidP="00651378">
            <w:pPr>
              <w:jc w:val="both"/>
              <w:rPr>
                <w:rFonts w:ascii="Times New Roman" w:hAnsi="Times New Roman"/>
                <w:sz w:val="24"/>
                <w:szCs w:val="24"/>
              </w:rPr>
            </w:pPr>
          </w:p>
        </w:tc>
        <w:tc>
          <w:tcPr>
            <w:tcW w:w="1878" w:type="dxa"/>
            <w:vMerge/>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r w:rsidR="008A2F01" w:rsidRPr="00DF3A5B" w:rsidTr="00651378">
        <w:tc>
          <w:tcPr>
            <w:tcW w:w="570" w:type="dxa"/>
          </w:tcPr>
          <w:p w:rsidR="008A2F01" w:rsidRPr="00DF3A5B" w:rsidRDefault="008A2F01" w:rsidP="00651378">
            <w:pPr>
              <w:jc w:val="both"/>
              <w:rPr>
                <w:rFonts w:ascii="Times New Roman" w:hAnsi="Times New Roman"/>
                <w:sz w:val="24"/>
                <w:szCs w:val="24"/>
              </w:rPr>
            </w:pPr>
          </w:p>
        </w:tc>
        <w:tc>
          <w:tcPr>
            <w:tcW w:w="3660" w:type="dxa"/>
          </w:tcPr>
          <w:p w:rsidR="008A2F01" w:rsidRPr="00DF3A5B" w:rsidRDefault="008A2F01" w:rsidP="00651378">
            <w:pPr>
              <w:jc w:val="both"/>
              <w:rPr>
                <w:rFonts w:ascii="Times New Roman" w:hAnsi="Times New Roman"/>
                <w:sz w:val="24"/>
                <w:szCs w:val="24"/>
              </w:rPr>
            </w:pPr>
          </w:p>
        </w:tc>
        <w:tc>
          <w:tcPr>
            <w:tcW w:w="1170" w:type="dxa"/>
          </w:tcPr>
          <w:p w:rsidR="008A2F01" w:rsidRPr="00DF3A5B" w:rsidRDefault="008A2F01" w:rsidP="00651378">
            <w:pPr>
              <w:jc w:val="both"/>
              <w:rPr>
                <w:rFonts w:ascii="Times New Roman" w:hAnsi="Times New Roman"/>
                <w:sz w:val="24"/>
                <w:szCs w:val="24"/>
              </w:rPr>
            </w:pPr>
          </w:p>
        </w:tc>
        <w:tc>
          <w:tcPr>
            <w:tcW w:w="1080" w:type="dxa"/>
          </w:tcPr>
          <w:p w:rsidR="008A2F01" w:rsidRPr="00DF3A5B" w:rsidRDefault="008A2F01" w:rsidP="00651378">
            <w:pPr>
              <w:jc w:val="both"/>
              <w:rPr>
                <w:rFonts w:ascii="Times New Roman" w:hAnsi="Times New Roman"/>
                <w:sz w:val="24"/>
                <w:szCs w:val="24"/>
              </w:rPr>
            </w:pPr>
          </w:p>
        </w:tc>
        <w:tc>
          <w:tcPr>
            <w:tcW w:w="923" w:type="dxa"/>
          </w:tcPr>
          <w:p w:rsidR="008A2F01" w:rsidRPr="00DF3A5B" w:rsidRDefault="008A2F01" w:rsidP="00651378">
            <w:pPr>
              <w:jc w:val="both"/>
              <w:rPr>
                <w:rFonts w:ascii="Times New Roman" w:hAnsi="Times New Roman"/>
                <w:sz w:val="24"/>
                <w:szCs w:val="24"/>
              </w:rPr>
            </w:pPr>
          </w:p>
        </w:tc>
        <w:tc>
          <w:tcPr>
            <w:tcW w:w="1237" w:type="dxa"/>
          </w:tcPr>
          <w:p w:rsidR="008A2F01" w:rsidRPr="00DF3A5B" w:rsidRDefault="008A2F01" w:rsidP="00651378">
            <w:pPr>
              <w:jc w:val="both"/>
              <w:rPr>
                <w:rFonts w:ascii="Times New Roman" w:hAnsi="Times New Roman"/>
                <w:sz w:val="24"/>
                <w:szCs w:val="24"/>
              </w:rPr>
            </w:pPr>
          </w:p>
        </w:tc>
        <w:tc>
          <w:tcPr>
            <w:tcW w:w="1003" w:type="dxa"/>
          </w:tcPr>
          <w:p w:rsidR="008A2F01" w:rsidRPr="00DF3A5B" w:rsidRDefault="008A2F01" w:rsidP="00651378">
            <w:pPr>
              <w:jc w:val="both"/>
              <w:rPr>
                <w:rFonts w:ascii="Times New Roman" w:hAnsi="Times New Roman"/>
                <w:sz w:val="24"/>
                <w:szCs w:val="24"/>
              </w:rPr>
            </w:pPr>
          </w:p>
        </w:tc>
        <w:tc>
          <w:tcPr>
            <w:tcW w:w="1403" w:type="dxa"/>
          </w:tcPr>
          <w:p w:rsidR="008A2F01" w:rsidRPr="00DF3A5B" w:rsidRDefault="008A2F01" w:rsidP="00651378">
            <w:pPr>
              <w:jc w:val="both"/>
              <w:rPr>
                <w:rFonts w:ascii="Times New Roman" w:hAnsi="Times New Roman"/>
                <w:sz w:val="24"/>
                <w:szCs w:val="24"/>
              </w:rPr>
            </w:pPr>
          </w:p>
        </w:tc>
        <w:tc>
          <w:tcPr>
            <w:tcW w:w="1296" w:type="dxa"/>
          </w:tcPr>
          <w:p w:rsidR="008A2F01" w:rsidRPr="00DF3A5B" w:rsidRDefault="008A2F01" w:rsidP="00651378">
            <w:pPr>
              <w:jc w:val="both"/>
              <w:rPr>
                <w:rFonts w:ascii="Times New Roman" w:hAnsi="Times New Roman"/>
                <w:sz w:val="24"/>
                <w:szCs w:val="24"/>
              </w:rPr>
            </w:pPr>
          </w:p>
        </w:tc>
        <w:tc>
          <w:tcPr>
            <w:tcW w:w="1878" w:type="dxa"/>
          </w:tcPr>
          <w:p w:rsidR="008A2F01" w:rsidRPr="00DF3A5B" w:rsidRDefault="008A2F01" w:rsidP="00651378">
            <w:pPr>
              <w:jc w:val="both"/>
              <w:rPr>
                <w:rFonts w:ascii="Times New Roman" w:hAnsi="Times New Roman"/>
                <w:sz w:val="24"/>
                <w:szCs w:val="24"/>
              </w:rPr>
            </w:pPr>
          </w:p>
        </w:tc>
      </w:tr>
    </w:tbl>
    <w:p w:rsidR="008A2F01" w:rsidRPr="00DF3A5B"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r w:rsidRPr="00DF3A5B">
        <w:rPr>
          <w:rFonts w:ascii="Times New Roman" w:hAnsi="Times New Roman"/>
          <w:sz w:val="24"/>
          <w:szCs w:val="24"/>
        </w:rPr>
        <w:t>Name of Service Provider………………………………...........          Director’s Name…………………………………</w:t>
      </w:r>
      <w:proofErr w:type="gramStart"/>
      <w:r w:rsidRPr="00DF3A5B">
        <w:rPr>
          <w:rFonts w:ascii="Times New Roman" w:hAnsi="Times New Roman"/>
          <w:sz w:val="24"/>
          <w:szCs w:val="24"/>
        </w:rPr>
        <w:t>…..</w:t>
      </w:r>
      <w:proofErr w:type="gramEnd"/>
    </w:p>
    <w:p w:rsidR="008A2F01" w:rsidRPr="00DF3A5B" w:rsidRDefault="008A2F01" w:rsidP="008A2F01">
      <w:pPr>
        <w:jc w:val="both"/>
        <w:rPr>
          <w:rFonts w:ascii="Times New Roman" w:hAnsi="Times New Roman"/>
          <w:sz w:val="24"/>
          <w:szCs w:val="24"/>
        </w:rPr>
      </w:pPr>
      <w:r w:rsidRPr="00DF3A5B">
        <w:rPr>
          <w:rFonts w:ascii="Times New Roman" w:hAnsi="Times New Roman"/>
          <w:sz w:val="24"/>
          <w:szCs w:val="24"/>
        </w:rPr>
        <w:t>Signature………………………………………………………           Signature…………………………………………</w:t>
      </w:r>
      <w:proofErr w:type="gramStart"/>
      <w:r w:rsidRPr="00DF3A5B">
        <w:rPr>
          <w:rFonts w:ascii="Times New Roman" w:hAnsi="Times New Roman"/>
          <w:sz w:val="24"/>
          <w:szCs w:val="24"/>
        </w:rPr>
        <w:t>…..</w:t>
      </w:r>
      <w:proofErr w:type="gramEnd"/>
    </w:p>
    <w:p w:rsidR="008A2F01" w:rsidRPr="00DF3A5B" w:rsidRDefault="008A2F01" w:rsidP="008A2F01">
      <w:pPr>
        <w:jc w:val="both"/>
        <w:rPr>
          <w:rFonts w:ascii="Times New Roman" w:hAnsi="Times New Roman"/>
          <w:sz w:val="24"/>
          <w:szCs w:val="24"/>
        </w:rPr>
      </w:pPr>
      <w:r w:rsidRPr="00DF3A5B">
        <w:rPr>
          <w:rFonts w:ascii="Times New Roman" w:hAnsi="Times New Roman"/>
          <w:sz w:val="24"/>
          <w:szCs w:val="24"/>
        </w:rPr>
        <w:t>Date……………………………………………………………           Date…………………………………………………</w:t>
      </w:r>
    </w:p>
    <w:p w:rsidR="008A2F01" w:rsidRPr="00DF3A5B" w:rsidRDefault="008A2F01" w:rsidP="008A2F01">
      <w:pPr>
        <w:jc w:val="both"/>
        <w:rPr>
          <w:rFonts w:ascii="Times New Roman" w:hAnsi="Times New Roman"/>
          <w:sz w:val="24"/>
          <w:szCs w:val="24"/>
        </w:rPr>
        <w:sectPr w:rsidR="008A2F01" w:rsidRPr="00DF3A5B" w:rsidSect="00651378">
          <w:pgSz w:w="15840" w:h="12240" w:orient="landscape"/>
          <w:pgMar w:top="1440" w:right="1440" w:bottom="1440" w:left="1440" w:header="720" w:footer="720" w:gutter="0"/>
          <w:cols w:space="720"/>
          <w:docGrid w:linePitch="360"/>
        </w:sectPr>
      </w:pPr>
    </w:p>
    <w:p w:rsidR="008A2F01" w:rsidRPr="00DF3A5B" w:rsidRDefault="008A2F01" w:rsidP="008A2F01">
      <w:pPr>
        <w:jc w:val="both"/>
        <w:rPr>
          <w:rFonts w:ascii="Times New Roman" w:hAnsi="Times New Roman"/>
          <w:b/>
          <w:sz w:val="24"/>
          <w:szCs w:val="24"/>
        </w:rPr>
      </w:pPr>
      <w:r w:rsidRPr="00DF3A5B">
        <w:rPr>
          <w:rFonts w:ascii="Times New Roman" w:hAnsi="Times New Roman"/>
          <w:b/>
          <w:sz w:val="24"/>
          <w:szCs w:val="24"/>
        </w:rPr>
        <w:lastRenderedPageBreak/>
        <w:t>Client’s/Citizen's Charter: An Action Guide</w:t>
      </w:r>
    </w:p>
    <w:p w:rsidR="008A2F01" w:rsidRPr="00DF3A5B" w:rsidRDefault="008A2F01" w:rsidP="008A2F01">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623"/>
        <w:gridCol w:w="6455"/>
        <w:gridCol w:w="1941"/>
      </w:tblGrid>
      <w:tr w:rsidR="008A2F01" w:rsidRPr="00DF3A5B" w:rsidTr="00651378">
        <w:tc>
          <w:tcPr>
            <w:tcW w:w="629" w:type="dxa"/>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 xml:space="preserve">No. </w:t>
            </w:r>
          </w:p>
        </w:tc>
        <w:tc>
          <w:tcPr>
            <w:tcW w:w="6951" w:type="dxa"/>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Action Areas</w:t>
            </w:r>
          </w:p>
        </w:tc>
        <w:tc>
          <w:tcPr>
            <w:tcW w:w="1996" w:type="dxa"/>
          </w:tcPr>
          <w:p w:rsidR="008A2F01" w:rsidRPr="00DF3A5B" w:rsidRDefault="008A2F01" w:rsidP="00651378">
            <w:pPr>
              <w:jc w:val="both"/>
              <w:rPr>
                <w:rFonts w:ascii="Times New Roman" w:hAnsi="Times New Roman"/>
                <w:b/>
                <w:sz w:val="24"/>
                <w:szCs w:val="24"/>
              </w:rPr>
            </w:pPr>
            <w:r w:rsidRPr="00DF3A5B">
              <w:rPr>
                <w:rFonts w:ascii="Times New Roman" w:hAnsi="Times New Roman"/>
                <w:b/>
                <w:sz w:val="24"/>
                <w:szCs w:val="24"/>
              </w:rPr>
              <w:t>Completion Dates</w:t>
            </w: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Display of the Charter at the entrance of core Directorates.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2</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Display of information board at core Directorates.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3</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 xml:space="preserve">Wearing of name badges by all staff and particularly by those at the service delivery counters. </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4</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 xml:space="preserve">Specific time slots to be allotted to receive and settle consumer grievances at the directorates. </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5</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All employees dealing with the client to have a copy of the Charter readily available.</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6</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Stakeholder Meetings to be held at least once in three months and minutes of the meeting to be made and acted upon</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7</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Evaluation of Annual Performance Report of the charter by the Senior Management.</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8</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 xml:space="preserve">Charter to be revised with enhanced service delivery standards periodically (once in two year). </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9</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Exit polls to be conducted to measure service satisfaction levels of the users.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10</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 xml:space="preserve">Complaint Boxes and Suggestion Boxes to be kept at all directorates. </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11</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Complaints/ Suggestions to be documented.</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12</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Charter to be put on the website.</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13</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Complaints to be received through websites or call centers.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14</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Call centers to be used for receiving complaints and for providing information to the clients.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15</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Identification of a Nodal Officer for Citizen's Charter work in the directorates.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16</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Citizens' Feedback forms to be kept at the service delivery counters.</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17</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 xml:space="preserve">Feedback received to be analyzed for corrective action. </w:t>
            </w:r>
          </w:p>
        </w:tc>
        <w:tc>
          <w:tcPr>
            <w:tcW w:w="1996" w:type="dxa"/>
          </w:tcPr>
          <w:p w:rsidR="008A2F01" w:rsidRPr="00DF3A5B" w:rsidRDefault="008A2F01" w:rsidP="00651378">
            <w:pPr>
              <w:jc w:val="both"/>
              <w:rPr>
                <w:rFonts w:ascii="Times New Roman" w:hAnsi="Times New Roman"/>
                <w:sz w:val="24"/>
                <w:szCs w:val="24"/>
              </w:rPr>
            </w:pPr>
          </w:p>
        </w:tc>
      </w:tr>
      <w:tr w:rsidR="008A2F01" w:rsidRPr="00DF3A5B" w:rsidTr="00651378">
        <w:tc>
          <w:tcPr>
            <w:tcW w:w="629"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18</w:t>
            </w:r>
          </w:p>
        </w:tc>
        <w:tc>
          <w:tcPr>
            <w:tcW w:w="6951" w:type="dxa"/>
          </w:tcPr>
          <w:p w:rsidR="008A2F01" w:rsidRPr="00DF3A5B" w:rsidRDefault="008A2F01" w:rsidP="00651378">
            <w:pPr>
              <w:jc w:val="both"/>
              <w:rPr>
                <w:rFonts w:ascii="Times New Roman" w:hAnsi="Times New Roman"/>
                <w:sz w:val="24"/>
                <w:szCs w:val="24"/>
              </w:rPr>
            </w:pPr>
            <w:r w:rsidRPr="00DF3A5B">
              <w:rPr>
                <w:rFonts w:ascii="Times New Roman" w:hAnsi="Times New Roman"/>
                <w:sz w:val="24"/>
                <w:szCs w:val="24"/>
              </w:rPr>
              <w:t>Feedback through Call Centers/ Website/e-mail/Telephone to be encouraged</w:t>
            </w:r>
          </w:p>
        </w:tc>
        <w:tc>
          <w:tcPr>
            <w:tcW w:w="1996" w:type="dxa"/>
          </w:tcPr>
          <w:p w:rsidR="008A2F01" w:rsidRPr="00DF3A5B" w:rsidRDefault="008A2F01" w:rsidP="00651378">
            <w:pPr>
              <w:jc w:val="both"/>
              <w:rPr>
                <w:rFonts w:ascii="Times New Roman" w:hAnsi="Times New Roman"/>
                <w:sz w:val="24"/>
                <w:szCs w:val="24"/>
              </w:rPr>
            </w:pPr>
          </w:p>
        </w:tc>
      </w:tr>
    </w:tbl>
    <w:p w:rsidR="008A2F01" w:rsidRPr="00DF3A5B"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p>
    <w:p w:rsidR="008A2F01" w:rsidRDefault="008A2F01" w:rsidP="008A2F01">
      <w:pPr>
        <w:jc w:val="both"/>
        <w:rPr>
          <w:rFonts w:ascii="Times New Roman" w:hAnsi="Times New Roman"/>
          <w:sz w:val="24"/>
          <w:szCs w:val="24"/>
        </w:rPr>
      </w:pPr>
    </w:p>
    <w:p w:rsidR="008A2F01" w:rsidRDefault="008A2F01" w:rsidP="008A2F01">
      <w:pPr>
        <w:jc w:val="both"/>
        <w:rPr>
          <w:rFonts w:ascii="Times New Roman" w:hAnsi="Times New Roman"/>
          <w:sz w:val="24"/>
          <w:szCs w:val="24"/>
        </w:rPr>
      </w:pPr>
    </w:p>
    <w:p w:rsidR="008A2F01" w:rsidRDefault="008A2F01" w:rsidP="008A2F01">
      <w:pPr>
        <w:jc w:val="both"/>
        <w:rPr>
          <w:rFonts w:ascii="Times New Roman" w:hAnsi="Times New Roman"/>
          <w:sz w:val="24"/>
          <w:szCs w:val="24"/>
        </w:rPr>
      </w:pPr>
    </w:p>
    <w:p w:rsidR="008A2F01" w:rsidRPr="00DF3A5B" w:rsidRDefault="008A2F01" w:rsidP="008A2F01">
      <w:pPr>
        <w:jc w:val="both"/>
        <w:rPr>
          <w:rFonts w:ascii="Times New Roman" w:hAnsi="Times New Roman"/>
          <w:sz w:val="24"/>
          <w:szCs w:val="24"/>
        </w:rPr>
      </w:pPr>
    </w:p>
    <w:p w:rsidR="008A2F01" w:rsidRPr="009A7F34" w:rsidRDefault="008A2F01" w:rsidP="008A2F01">
      <w:pPr>
        <w:spacing w:after="0" w:line="240" w:lineRule="auto"/>
        <w:jc w:val="center"/>
        <w:rPr>
          <w:rFonts w:ascii="Times New Roman" w:eastAsia="Times New Roman" w:hAnsi="Times New Roman"/>
          <w:b/>
          <w:sz w:val="28"/>
          <w:szCs w:val="24"/>
        </w:rPr>
      </w:pPr>
      <w:r w:rsidRPr="009A7F34">
        <w:rPr>
          <w:rFonts w:ascii="Times New Roman" w:eastAsia="Times New Roman" w:hAnsi="Times New Roman"/>
          <w:b/>
          <w:sz w:val="28"/>
          <w:szCs w:val="24"/>
        </w:rPr>
        <w:t>Client’s/</w:t>
      </w:r>
      <w:r w:rsidRPr="006507B4">
        <w:rPr>
          <w:rFonts w:ascii="Times New Roman" w:eastAsia="Times New Roman" w:hAnsi="Times New Roman"/>
          <w:b/>
          <w:sz w:val="28"/>
          <w:szCs w:val="24"/>
        </w:rPr>
        <w:t>Citizen's Charter Feedback Form</w:t>
      </w:r>
    </w:p>
    <w:p w:rsidR="008A2F01" w:rsidRPr="00DF3A5B" w:rsidRDefault="008A2F01" w:rsidP="008A2F01">
      <w:pPr>
        <w:spacing w:after="0" w:line="240" w:lineRule="auto"/>
        <w:jc w:val="both"/>
        <w:rPr>
          <w:rFonts w:ascii="Times New Roman" w:eastAsia="Times New Roman" w:hAnsi="Times New Roman"/>
          <w:sz w:val="24"/>
          <w:szCs w:val="24"/>
        </w:rPr>
      </w:pPr>
    </w:p>
    <w:p w:rsidR="008A2F01" w:rsidRPr="00DF3A5B" w:rsidRDefault="008A2F01" w:rsidP="008A2F01">
      <w:pPr>
        <w:spacing w:after="0" w:line="240" w:lineRule="auto"/>
        <w:jc w:val="both"/>
        <w:rPr>
          <w:rFonts w:ascii="Times New Roman" w:eastAsia="Times New Roman" w:hAnsi="Times New Roman"/>
          <w:sz w:val="24"/>
          <w:szCs w:val="24"/>
        </w:rPr>
      </w:pPr>
      <w:r w:rsidRPr="00DF3A5B">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Your Suggestions and Comments are Important to us </w:t>
      </w:r>
    </w:p>
    <w:p w:rsidR="008A2F01" w:rsidRPr="00DF3A5B" w:rsidRDefault="008A2F01" w:rsidP="008A2F01">
      <w:pPr>
        <w:spacing w:after="0" w:line="240" w:lineRule="auto"/>
        <w:jc w:val="both"/>
        <w:rPr>
          <w:rFonts w:ascii="Times New Roman" w:eastAsia="Times New Roman" w:hAnsi="Times New Roman"/>
          <w:sz w:val="24"/>
          <w:szCs w:val="24"/>
        </w:rPr>
      </w:pPr>
    </w:p>
    <w:p w:rsidR="008A2F01" w:rsidRPr="009A7F34" w:rsidRDefault="008A2F01" w:rsidP="008A2F01">
      <w:pPr>
        <w:spacing w:after="0" w:line="240" w:lineRule="auto"/>
        <w:jc w:val="both"/>
        <w:rPr>
          <w:rFonts w:ascii="Times New Roman" w:eastAsia="Times New Roman" w:hAnsi="Times New Roman"/>
          <w:b/>
          <w:sz w:val="24"/>
          <w:szCs w:val="24"/>
        </w:rPr>
      </w:pPr>
      <w:proofErr w:type="gramStart"/>
      <w:r w:rsidRPr="006507B4">
        <w:rPr>
          <w:rFonts w:ascii="Times New Roman" w:eastAsia="Times New Roman" w:hAnsi="Times New Roman"/>
          <w:b/>
          <w:sz w:val="24"/>
          <w:szCs w:val="24"/>
        </w:rPr>
        <w:t>Department:</w:t>
      </w:r>
      <w:r w:rsidRPr="009A7F34">
        <w:rPr>
          <w:rFonts w:ascii="Times New Roman" w:eastAsia="Times New Roman" w:hAnsi="Times New Roman"/>
          <w:b/>
          <w:sz w:val="24"/>
          <w:szCs w:val="24"/>
        </w:rPr>
        <w:t>-</w:t>
      </w:r>
      <w:proofErr w:type="gramEnd"/>
      <w:r w:rsidRPr="009A7F34">
        <w:rPr>
          <w:rFonts w:ascii="Times New Roman" w:eastAsia="Times New Roman" w:hAnsi="Times New Roman"/>
          <w:b/>
          <w:sz w:val="24"/>
          <w:szCs w:val="24"/>
        </w:rPr>
        <w:t>………………………………………….</w:t>
      </w:r>
    </w:p>
    <w:p w:rsidR="008A2F01" w:rsidRPr="009A7F34" w:rsidRDefault="008A2F01" w:rsidP="008A2F01">
      <w:pPr>
        <w:spacing w:after="0" w:line="240" w:lineRule="auto"/>
        <w:jc w:val="both"/>
        <w:rPr>
          <w:rFonts w:ascii="Times New Roman" w:eastAsia="Times New Roman" w:hAnsi="Times New Roman"/>
          <w:b/>
          <w:sz w:val="24"/>
          <w:szCs w:val="24"/>
        </w:rPr>
      </w:pPr>
    </w:p>
    <w:p w:rsidR="008A2F01" w:rsidRPr="009A7F34" w:rsidRDefault="008A2F01" w:rsidP="008A2F01">
      <w:pPr>
        <w:spacing w:after="0" w:line="240" w:lineRule="auto"/>
        <w:jc w:val="both"/>
        <w:rPr>
          <w:rFonts w:ascii="Times New Roman" w:eastAsia="Times New Roman" w:hAnsi="Times New Roman"/>
          <w:b/>
          <w:sz w:val="24"/>
          <w:szCs w:val="24"/>
        </w:rPr>
      </w:pPr>
      <w:proofErr w:type="gramStart"/>
      <w:r w:rsidRPr="006507B4">
        <w:rPr>
          <w:rFonts w:ascii="Times New Roman" w:eastAsia="Times New Roman" w:hAnsi="Times New Roman"/>
          <w:b/>
          <w:sz w:val="24"/>
          <w:szCs w:val="24"/>
        </w:rPr>
        <w:t>Address:</w:t>
      </w:r>
      <w:r w:rsidRPr="009A7F34">
        <w:rPr>
          <w:rFonts w:ascii="Times New Roman" w:eastAsia="Times New Roman" w:hAnsi="Times New Roman"/>
          <w:b/>
          <w:sz w:val="24"/>
          <w:szCs w:val="24"/>
        </w:rPr>
        <w:t>-</w:t>
      </w:r>
      <w:proofErr w:type="gramEnd"/>
      <w:r w:rsidRPr="009A7F34">
        <w:rPr>
          <w:rFonts w:ascii="Times New Roman" w:eastAsia="Times New Roman" w:hAnsi="Times New Roman"/>
          <w:b/>
          <w:sz w:val="24"/>
          <w:szCs w:val="24"/>
        </w:rPr>
        <w:t>……………………………………………..</w:t>
      </w:r>
    </w:p>
    <w:p w:rsidR="008A2F01" w:rsidRPr="009A7F34" w:rsidRDefault="008A2F01" w:rsidP="008A2F01">
      <w:pPr>
        <w:spacing w:after="0" w:line="240" w:lineRule="auto"/>
        <w:jc w:val="both"/>
        <w:rPr>
          <w:rFonts w:ascii="Times New Roman" w:eastAsia="Times New Roman" w:hAnsi="Times New Roman"/>
          <w:b/>
          <w:sz w:val="24"/>
          <w:szCs w:val="24"/>
        </w:rPr>
      </w:pPr>
    </w:p>
    <w:p w:rsidR="008A2F01" w:rsidRPr="009A7F34" w:rsidRDefault="008A2F01" w:rsidP="008A2F01">
      <w:pPr>
        <w:spacing w:after="0" w:line="240" w:lineRule="auto"/>
        <w:jc w:val="both"/>
        <w:rPr>
          <w:rFonts w:ascii="Times New Roman" w:eastAsia="Times New Roman" w:hAnsi="Times New Roman"/>
          <w:b/>
          <w:sz w:val="24"/>
          <w:szCs w:val="24"/>
        </w:rPr>
      </w:pPr>
      <w:r w:rsidRPr="006507B4">
        <w:rPr>
          <w:rFonts w:ascii="Times New Roman" w:eastAsia="Times New Roman" w:hAnsi="Times New Roman"/>
          <w:b/>
          <w:sz w:val="24"/>
          <w:szCs w:val="24"/>
        </w:rPr>
        <w:t xml:space="preserve">Telephone </w:t>
      </w:r>
      <w:proofErr w:type="gramStart"/>
      <w:r w:rsidRPr="009A7F34">
        <w:rPr>
          <w:rFonts w:ascii="Times New Roman" w:eastAsia="Times New Roman" w:hAnsi="Times New Roman"/>
          <w:b/>
          <w:sz w:val="24"/>
          <w:szCs w:val="24"/>
        </w:rPr>
        <w:t>Number:-</w:t>
      </w:r>
      <w:proofErr w:type="gramEnd"/>
      <w:r w:rsidRPr="009A7F34">
        <w:rPr>
          <w:rFonts w:ascii="Times New Roman" w:eastAsia="Times New Roman" w:hAnsi="Times New Roman"/>
          <w:b/>
          <w:sz w:val="24"/>
          <w:szCs w:val="24"/>
        </w:rPr>
        <w:t>…………………………………</w:t>
      </w:r>
      <w:r w:rsidRPr="006507B4">
        <w:rPr>
          <w:rFonts w:ascii="Times New Roman" w:eastAsia="Times New Roman" w:hAnsi="Times New Roman"/>
          <w:b/>
          <w:sz w:val="24"/>
          <w:szCs w:val="24"/>
        </w:rPr>
        <w:t xml:space="preserve"> </w:t>
      </w:r>
    </w:p>
    <w:p w:rsidR="008A2F01" w:rsidRPr="009A7F34" w:rsidRDefault="008A2F01" w:rsidP="008A2F01">
      <w:pPr>
        <w:spacing w:after="0" w:line="240" w:lineRule="auto"/>
        <w:jc w:val="both"/>
        <w:rPr>
          <w:rFonts w:ascii="Times New Roman" w:eastAsia="Times New Roman" w:hAnsi="Times New Roman"/>
          <w:b/>
          <w:sz w:val="24"/>
          <w:szCs w:val="24"/>
        </w:rPr>
      </w:pPr>
    </w:p>
    <w:p w:rsidR="008A2F01" w:rsidRPr="00DF3A5B" w:rsidRDefault="008A2F01" w:rsidP="008A2F01">
      <w:pPr>
        <w:spacing w:after="0" w:line="240" w:lineRule="auto"/>
        <w:jc w:val="both"/>
        <w:rPr>
          <w:rFonts w:ascii="Times New Roman" w:eastAsia="Times New Roman" w:hAnsi="Times New Roman"/>
          <w:sz w:val="24"/>
          <w:szCs w:val="24"/>
        </w:rPr>
      </w:pPr>
      <w:r w:rsidRPr="006507B4">
        <w:rPr>
          <w:rFonts w:ascii="Times New Roman" w:eastAsia="Times New Roman" w:hAnsi="Times New Roman"/>
          <w:b/>
          <w:sz w:val="24"/>
          <w:szCs w:val="24"/>
        </w:rPr>
        <w:t>e-</w:t>
      </w:r>
      <w:r w:rsidRPr="009A7F34">
        <w:rPr>
          <w:rFonts w:ascii="Times New Roman" w:eastAsia="Times New Roman" w:hAnsi="Times New Roman"/>
          <w:b/>
          <w:sz w:val="24"/>
          <w:szCs w:val="24"/>
        </w:rPr>
        <w:t xml:space="preserve"> </w:t>
      </w:r>
      <w:proofErr w:type="gramStart"/>
      <w:r w:rsidRPr="009A7F34">
        <w:rPr>
          <w:rFonts w:ascii="Times New Roman" w:eastAsia="Times New Roman" w:hAnsi="Times New Roman"/>
          <w:b/>
          <w:sz w:val="24"/>
          <w:szCs w:val="24"/>
        </w:rPr>
        <w:t>Mail:-</w:t>
      </w:r>
      <w:proofErr w:type="gramEnd"/>
      <w:r w:rsidRPr="009A7F34">
        <w:rPr>
          <w:rFonts w:ascii="Times New Roman" w:eastAsia="Times New Roman" w:hAnsi="Times New Roman"/>
          <w:b/>
          <w:sz w:val="24"/>
          <w:szCs w:val="24"/>
        </w:rPr>
        <w:t>……………………………………………….</w:t>
      </w:r>
      <w:r w:rsidRPr="006507B4">
        <w:rPr>
          <w:rFonts w:ascii="Times New Roman" w:eastAsia="Times New Roman" w:hAnsi="Times New Roman"/>
          <w:sz w:val="24"/>
          <w:szCs w:val="24"/>
        </w:rPr>
        <w:t xml:space="preserve"> </w:t>
      </w:r>
    </w:p>
    <w:p w:rsidR="008A2F01" w:rsidRPr="00DF3A5B" w:rsidRDefault="008A2F01" w:rsidP="008A2F01">
      <w:pPr>
        <w:spacing w:after="0" w:line="240" w:lineRule="auto"/>
        <w:jc w:val="both"/>
        <w:rPr>
          <w:rFonts w:ascii="Times New Roman" w:eastAsia="Times New Roman" w:hAnsi="Times New Roman"/>
          <w:sz w:val="24"/>
          <w:szCs w:val="24"/>
        </w:rPr>
      </w:pP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We are committed to give you good service and also constantly improve our services. However, at times our best intentions and efforts may not be good enough.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Your feedback will help us in our efforts.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We thank you for your response.</w:t>
      </w:r>
      <w:r w:rsidRPr="00DF3A5B">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 (Please tick mark on your choice)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1. Overall, how do you rate our service?</w:t>
      </w: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 a) Excellent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b) Very good</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 c) Good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d) Fair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e) Poor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2. How do you rate our service delivery standards in the Citizen's Charter? </w:t>
      </w: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a) Excellent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b) Very good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c) Good</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 d) Fair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e) Poor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3. Against these standards how did we perform? </w:t>
      </w: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a) Excellent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b) Very good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c) Good</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 d) Fair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e) Poor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Default="008A2F01" w:rsidP="008A2F01">
      <w:pPr>
        <w:spacing w:after="0" w:line="480" w:lineRule="auto"/>
        <w:jc w:val="both"/>
        <w:rPr>
          <w:rFonts w:ascii="Times New Roman" w:eastAsia="Times New Roman" w:hAnsi="Times New Roman"/>
          <w:sz w:val="24"/>
          <w:szCs w:val="24"/>
        </w:rPr>
      </w:pPr>
    </w:p>
    <w:p w:rsidR="008A2F01"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4. How do you rate the service standard at "MAY I HELP YOU" counters?</w:t>
      </w: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lastRenderedPageBreak/>
        <w:t xml:space="preserve"> a) Excellent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b) Very good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c) Good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d) Fair </w:t>
      </w:r>
      <w:r>
        <w:rPr>
          <w:rFonts w:ascii="Times New Roman" w:eastAsia="Times New Roman" w:hAnsi="Times New Roman"/>
          <w:sz w:val="24"/>
          <w:szCs w:val="24"/>
        </w:rPr>
        <w:t xml:space="preserve">       </w:t>
      </w:r>
      <w:r w:rsidRPr="006507B4">
        <w:rPr>
          <w:rFonts w:ascii="Times New Roman" w:eastAsia="Times New Roman" w:hAnsi="Times New Roman"/>
          <w:sz w:val="24"/>
          <w:szCs w:val="24"/>
        </w:rPr>
        <w:t xml:space="preserve">e) Poor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Pr="00DF3A5B" w:rsidRDefault="008A2F01" w:rsidP="008A2F01">
      <w:pPr>
        <w:spacing w:after="0" w:line="480" w:lineRule="auto"/>
        <w:jc w:val="both"/>
        <w:rPr>
          <w:rFonts w:ascii="Times New Roman" w:eastAsia="Times New Roman" w:hAnsi="Times New Roman"/>
          <w:sz w:val="24"/>
          <w:szCs w:val="24"/>
        </w:rPr>
      </w:pPr>
      <w:r w:rsidRPr="006507B4">
        <w:rPr>
          <w:rFonts w:ascii="Times New Roman" w:eastAsia="Times New Roman" w:hAnsi="Times New Roman"/>
          <w:sz w:val="24"/>
          <w:szCs w:val="24"/>
        </w:rPr>
        <w:t xml:space="preserve">6. How do you rate the staff in respect of: </w:t>
      </w:r>
    </w:p>
    <w:p w:rsidR="008A2F01" w:rsidRPr="00DF3A5B" w:rsidRDefault="008A2F01" w:rsidP="008A2F01">
      <w:pPr>
        <w:spacing w:after="0" w:line="480" w:lineRule="auto"/>
        <w:jc w:val="both"/>
        <w:rPr>
          <w:rFonts w:ascii="Times New Roman" w:eastAsia="Times New Roman" w:hAnsi="Times New Roman"/>
          <w:sz w:val="24"/>
          <w:szCs w:val="24"/>
        </w:rPr>
      </w:pPr>
    </w:p>
    <w:p w:rsidR="008A2F01" w:rsidRPr="00DF3A5B" w:rsidRDefault="008A2F01" w:rsidP="008A2F01">
      <w:pPr>
        <w:pStyle w:val="ListParagraph"/>
        <w:numPr>
          <w:ilvl w:val="0"/>
          <w:numId w:val="51"/>
        </w:numPr>
        <w:spacing w:line="480" w:lineRule="auto"/>
        <w:jc w:val="both"/>
      </w:pPr>
      <w:r w:rsidRPr="00DF3A5B">
        <w:t>Courtesy:</w:t>
      </w:r>
    </w:p>
    <w:p w:rsidR="008A2F01" w:rsidRPr="00DF3A5B" w:rsidRDefault="008A2F01" w:rsidP="008A2F01">
      <w:pPr>
        <w:spacing w:after="0" w:line="480" w:lineRule="auto"/>
        <w:ind w:left="360"/>
        <w:jc w:val="both"/>
        <w:rPr>
          <w:rFonts w:ascii="Times New Roman" w:eastAsia="Times New Roman" w:hAnsi="Times New Roman"/>
          <w:sz w:val="24"/>
          <w:szCs w:val="24"/>
        </w:rPr>
      </w:pPr>
    </w:p>
    <w:p w:rsidR="008A2F01" w:rsidRPr="00DF3A5B" w:rsidRDefault="008A2F01" w:rsidP="008A2F01">
      <w:pPr>
        <w:spacing w:after="0" w:line="480" w:lineRule="auto"/>
        <w:ind w:left="360"/>
        <w:jc w:val="both"/>
        <w:rPr>
          <w:rFonts w:ascii="Times New Roman" w:eastAsia="Times New Roman" w:hAnsi="Times New Roman"/>
          <w:sz w:val="24"/>
          <w:szCs w:val="24"/>
        </w:rPr>
      </w:pPr>
      <w:r w:rsidRPr="00DF3A5B">
        <w:rPr>
          <w:rFonts w:ascii="Times New Roman" w:eastAsia="Times New Roman" w:hAnsi="Times New Roman"/>
          <w:sz w:val="24"/>
          <w:szCs w:val="24"/>
        </w:rPr>
        <w:t xml:space="preserve">           a) Excellent </w:t>
      </w:r>
      <w:r>
        <w:rPr>
          <w:rFonts w:ascii="Times New Roman" w:eastAsia="Times New Roman" w:hAnsi="Times New Roman"/>
          <w:sz w:val="24"/>
          <w:szCs w:val="24"/>
        </w:rPr>
        <w:t xml:space="preserve">    </w:t>
      </w:r>
      <w:r w:rsidRPr="00DF3A5B">
        <w:rPr>
          <w:rFonts w:ascii="Times New Roman" w:eastAsia="Times New Roman" w:hAnsi="Times New Roman"/>
          <w:sz w:val="24"/>
          <w:szCs w:val="24"/>
        </w:rPr>
        <w:t>b) Very good</w:t>
      </w:r>
      <w:r>
        <w:rPr>
          <w:rFonts w:ascii="Times New Roman" w:eastAsia="Times New Roman" w:hAnsi="Times New Roman"/>
          <w:sz w:val="24"/>
          <w:szCs w:val="24"/>
        </w:rPr>
        <w:t xml:space="preserve">     </w:t>
      </w:r>
      <w:r w:rsidRPr="00DF3A5B">
        <w:rPr>
          <w:rFonts w:ascii="Times New Roman" w:eastAsia="Times New Roman" w:hAnsi="Times New Roman"/>
          <w:sz w:val="24"/>
          <w:szCs w:val="24"/>
        </w:rPr>
        <w:t xml:space="preserve"> c) Good </w:t>
      </w:r>
      <w:r>
        <w:rPr>
          <w:rFonts w:ascii="Times New Roman" w:eastAsia="Times New Roman" w:hAnsi="Times New Roman"/>
          <w:sz w:val="24"/>
          <w:szCs w:val="24"/>
        </w:rPr>
        <w:t xml:space="preserve">     </w:t>
      </w:r>
      <w:r w:rsidRPr="00DF3A5B">
        <w:rPr>
          <w:rFonts w:ascii="Times New Roman" w:eastAsia="Times New Roman" w:hAnsi="Times New Roman"/>
          <w:sz w:val="24"/>
          <w:szCs w:val="24"/>
        </w:rPr>
        <w:t xml:space="preserve">d) Fair </w:t>
      </w:r>
      <w:r>
        <w:rPr>
          <w:rFonts w:ascii="Times New Roman" w:eastAsia="Times New Roman" w:hAnsi="Times New Roman"/>
          <w:sz w:val="24"/>
          <w:szCs w:val="24"/>
        </w:rPr>
        <w:t xml:space="preserve">     </w:t>
      </w:r>
      <w:r w:rsidRPr="00DF3A5B">
        <w:rPr>
          <w:rFonts w:ascii="Times New Roman" w:eastAsia="Times New Roman" w:hAnsi="Times New Roman"/>
          <w:sz w:val="24"/>
          <w:szCs w:val="24"/>
        </w:rPr>
        <w:t>e) Poor</w:t>
      </w:r>
    </w:p>
    <w:p w:rsidR="008A2F01" w:rsidRDefault="008A2F01" w:rsidP="008A2F01">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A2F01" w:rsidRPr="009A7F34" w:rsidRDefault="008A2F01" w:rsidP="008A2F01">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A7F34">
        <w:rPr>
          <w:rFonts w:ascii="Times New Roman" w:eastAsia="Times New Roman" w:hAnsi="Times New Roman"/>
          <w:sz w:val="24"/>
          <w:szCs w:val="24"/>
        </w:rPr>
        <w:t>ii) Promptness:</w:t>
      </w:r>
    </w:p>
    <w:p w:rsidR="008A2F01" w:rsidRPr="00DF3A5B" w:rsidRDefault="008A2F01" w:rsidP="008A2F01">
      <w:pPr>
        <w:pStyle w:val="ListParagraph"/>
        <w:spacing w:line="480" w:lineRule="auto"/>
        <w:ind w:left="1080"/>
        <w:jc w:val="both"/>
      </w:pPr>
    </w:p>
    <w:p w:rsidR="008A2F01" w:rsidRPr="00DF3A5B" w:rsidRDefault="008A2F01" w:rsidP="008A2F01">
      <w:pPr>
        <w:pStyle w:val="ListParagraph"/>
        <w:spacing w:line="480" w:lineRule="auto"/>
        <w:ind w:left="1080"/>
        <w:jc w:val="both"/>
      </w:pPr>
      <w:r w:rsidRPr="00DF3A5B">
        <w:t xml:space="preserve"> a) Excellent </w:t>
      </w:r>
      <w:r>
        <w:t xml:space="preserve">   </w:t>
      </w:r>
      <w:r w:rsidRPr="00DF3A5B">
        <w:t xml:space="preserve">b) Very good </w:t>
      </w:r>
      <w:r>
        <w:t xml:space="preserve">      </w:t>
      </w:r>
      <w:r w:rsidRPr="00DF3A5B">
        <w:t xml:space="preserve">c) Good </w:t>
      </w:r>
      <w:r>
        <w:t xml:space="preserve">      </w:t>
      </w:r>
      <w:r w:rsidRPr="00DF3A5B">
        <w:t xml:space="preserve">d) Fair </w:t>
      </w:r>
      <w:r>
        <w:t xml:space="preserve">     </w:t>
      </w:r>
      <w:r w:rsidRPr="00DF3A5B">
        <w:t xml:space="preserve">e) Poor </w:t>
      </w:r>
    </w:p>
    <w:p w:rsidR="008A2F01" w:rsidRPr="00DF3A5B" w:rsidRDefault="008A2F01" w:rsidP="008A2F01">
      <w:pPr>
        <w:spacing w:line="480" w:lineRule="auto"/>
        <w:jc w:val="both"/>
        <w:rPr>
          <w:rFonts w:ascii="Times New Roman" w:eastAsia="Times New Roman" w:hAnsi="Times New Roman"/>
          <w:sz w:val="24"/>
          <w:szCs w:val="24"/>
        </w:rPr>
      </w:pPr>
    </w:p>
    <w:p w:rsidR="008A2F01" w:rsidRDefault="008A2F01" w:rsidP="008A2F01">
      <w:pPr>
        <w:spacing w:line="480" w:lineRule="auto"/>
        <w:jc w:val="both"/>
        <w:rPr>
          <w:rFonts w:ascii="Times New Roman" w:eastAsia="Times New Roman" w:hAnsi="Times New Roman"/>
          <w:sz w:val="24"/>
          <w:szCs w:val="24"/>
        </w:rPr>
      </w:pPr>
    </w:p>
    <w:p w:rsidR="008A2F01" w:rsidRDefault="008A2F01" w:rsidP="008A2F01">
      <w:pPr>
        <w:spacing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Signature:-</w:t>
      </w:r>
      <w:proofErr w:type="gramEnd"/>
      <w:r>
        <w:rPr>
          <w:rFonts w:ascii="Times New Roman" w:eastAsia="Times New Roman" w:hAnsi="Times New Roman"/>
          <w:sz w:val="24"/>
          <w:szCs w:val="24"/>
        </w:rPr>
        <w:t>……………………..</w:t>
      </w:r>
    </w:p>
    <w:p w:rsidR="008A2F01" w:rsidRPr="00DF3A5B" w:rsidRDefault="008A2F01" w:rsidP="008A2F01">
      <w:pPr>
        <w:spacing w:line="480" w:lineRule="auto"/>
        <w:jc w:val="both"/>
        <w:rPr>
          <w:rFonts w:ascii="Times New Roman" w:hAnsi="Times New Roman"/>
          <w:sz w:val="24"/>
          <w:szCs w:val="24"/>
        </w:rPr>
      </w:pPr>
      <w:proofErr w:type="gramStart"/>
      <w:r>
        <w:rPr>
          <w:rFonts w:ascii="Times New Roman" w:eastAsia="Times New Roman" w:hAnsi="Times New Roman"/>
          <w:sz w:val="24"/>
          <w:szCs w:val="24"/>
        </w:rPr>
        <w:t>Date:-</w:t>
      </w:r>
      <w:proofErr w:type="gramEnd"/>
      <w:r>
        <w:rPr>
          <w:rFonts w:ascii="Times New Roman" w:eastAsia="Times New Roman" w:hAnsi="Times New Roman"/>
          <w:sz w:val="24"/>
          <w:szCs w:val="24"/>
        </w:rPr>
        <w:t>…………………………….</w:t>
      </w:r>
    </w:p>
    <w:p w:rsidR="00FF2D50" w:rsidRPr="00F0643A" w:rsidRDefault="00FF2D50" w:rsidP="00F0643A">
      <w:pPr>
        <w:spacing w:line="276" w:lineRule="auto"/>
        <w:rPr>
          <w:rFonts w:ascii="Power Geez Unicode1" w:hAnsi="Power Geez Unicode1"/>
        </w:rPr>
      </w:pPr>
    </w:p>
    <w:sectPr w:rsidR="00FF2D50" w:rsidRPr="00F0643A" w:rsidSect="001458E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5F7" w:rsidRDefault="007675F7" w:rsidP="00526FA3">
      <w:pPr>
        <w:spacing w:after="0" w:line="240" w:lineRule="auto"/>
      </w:pPr>
      <w:r>
        <w:separator/>
      </w:r>
    </w:p>
  </w:endnote>
  <w:endnote w:type="continuationSeparator" w:id="0">
    <w:p w:rsidR="007675F7" w:rsidRDefault="007675F7" w:rsidP="0052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ower Geez Unicode1">
    <w:altName w:val="Courier New"/>
    <w:panose1 w:val="00000400000000000000"/>
    <w:charset w:val="00"/>
    <w:family w:val="auto"/>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D3CF1">
      <w:tc>
        <w:tcPr>
          <w:tcW w:w="500" w:type="pct"/>
          <w:tcBorders>
            <w:top w:val="single" w:sz="4" w:space="0" w:color="C45911" w:themeColor="accent2" w:themeShade="BF"/>
          </w:tcBorders>
          <w:shd w:val="clear" w:color="auto" w:fill="C45911" w:themeFill="accent2" w:themeFillShade="BF"/>
        </w:tcPr>
        <w:p w:rsidR="00FD3CF1" w:rsidRDefault="00FD3CF1">
          <w:pPr>
            <w:pStyle w:val="Footer"/>
            <w:jc w:val="right"/>
            <w:rPr>
              <w:b/>
              <w:color w:val="FFFFFF" w:themeColor="background1"/>
            </w:rPr>
          </w:pPr>
          <w:r>
            <w:fldChar w:fldCharType="begin"/>
          </w:r>
          <w:r>
            <w:instrText xml:space="preserve"> PAGE   \* MERGEFORMAT </w:instrText>
          </w:r>
          <w:r>
            <w:fldChar w:fldCharType="separate"/>
          </w:r>
          <w:r w:rsidRPr="00992E83">
            <w:rPr>
              <w:noProof/>
              <w:color w:val="FFFFFF" w:themeColor="background1"/>
            </w:rPr>
            <w:t>2</w:t>
          </w:r>
          <w:r>
            <w:rPr>
              <w:noProof/>
              <w:color w:val="FFFFFF" w:themeColor="background1"/>
            </w:rPr>
            <w:fldChar w:fldCharType="end"/>
          </w:r>
        </w:p>
      </w:tc>
      <w:tc>
        <w:tcPr>
          <w:tcW w:w="4500" w:type="pct"/>
          <w:tcBorders>
            <w:top w:val="single" w:sz="4" w:space="0" w:color="auto"/>
          </w:tcBorders>
        </w:tcPr>
        <w:p w:rsidR="00FD3CF1" w:rsidRPr="002869BB" w:rsidRDefault="00FD3CF1" w:rsidP="002869BB">
          <w:pPr>
            <w:pStyle w:val="Footer"/>
            <w:rPr>
              <w:b/>
              <w:i/>
            </w:rPr>
          </w:pPr>
          <w:r w:rsidRPr="002869BB">
            <w:rPr>
              <w:b/>
              <w:i/>
            </w:rPr>
            <w:t>Citizens</w:t>
          </w:r>
          <w:r>
            <w:rPr>
              <w:b/>
              <w:i/>
            </w:rPr>
            <w:t>’</w:t>
          </w:r>
          <w:r w:rsidRPr="002869BB">
            <w:rPr>
              <w:b/>
              <w:i/>
            </w:rPr>
            <w:t>/Clients</w:t>
          </w:r>
          <w:r>
            <w:rPr>
              <w:b/>
              <w:i/>
            </w:rPr>
            <w:t>’</w:t>
          </w:r>
          <w:r w:rsidRPr="002869BB">
            <w:rPr>
              <w:b/>
              <w:i/>
            </w:rPr>
            <w:t xml:space="preserve"> Charter,2019 | </w:t>
          </w:r>
          <w:sdt>
            <w:sdtPr>
              <w:rPr>
                <w:b/>
                <w:i/>
              </w:rPr>
              <w:alias w:val="Company"/>
              <w:id w:val="75914618"/>
              <w:dataBinding w:prefixMappings="xmlns:ns0='http://schemas.openxmlformats.org/officeDocument/2006/extended-properties'" w:xpath="/ns0:Properties[1]/ns0:Company[1]" w:storeItemID="{6668398D-A668-4E3E-A5EB-62B293D839F1}"/>
              <w:text/>
            </w:sdtPr>
            <w:sdtContent>
              <w:r>
                <w:rPr>
                  <w:b/>
                  <w:i/>
                </w:rPr>
                <w:t>Ethiopian Investment Commission</w:t>
              </w:r>
            </w:sdtContent>
          </w:sdt>
        </w:p>
      </w:tc>
    </w:tr>
  </w:tbl>
  <w:p w:rsidR="00FD3CF1" w:rsidRDefault="00FD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5F7" w:rsidRDefault="007675F7" w:rsidP="00526FA3">
      <w:pPr>
        <w:spacing w:after="0" w:line="240" w:lineRule="auto"/>
      </w:pPr>
      <w:r>
        <w:separator/>
      </w:r>
    </w:p>
  </w:footnote>
  <w:footnote w:type="continuationSeparator" w:id="0">
    <w:p w:rsidR="007675F7" w:rsidRDefault="007675F7" w:rsidP="00526FA3">
      <w:pPr>
        <w:spacing w:after="0" w:line="240" w:lineRule="auto"/>
      </w:pPr>
      <w:r>
        <w:continuationSeparator/>
      </w:r>
    </w:p>
  </w:footnote>
  <w:footnote w:id="1">
    <w:p w:rsidR="00FD3CF1" w:rsidRDefault="00FD3CF1" w:rsidP="00A52BA8">
      <w:pPr>
        <w:pStyle w:val="FootnoteText"/>
      </w:pPr>
      <w:r>
        <w:rPr>
          <w:rStyle w:val="FootnoteReference"/>
        </w:rPr>
        <w:footnoteRef/>
      </w:r>
      <w:r>
        <w:t xml:space="preserve"> </w:t>
      </w:r>
      <w:r w:rsidRPr="006209BA">
        <w:rPr>
          <w:rFonts w:ascii="Times New Roman" w:hAnsi="Times New Roman"/>
          <w:color w:val="000000"/>
          <w:sz w:val="22"/>
          <w:szCs w:val="22"/>
        </w:rPr>
        <w:t>A</w:t>
      </w:r>
      <w:r>
        <w:rPr>
          <w:rFonts w:ascii="Times New Roman" w:hAnsi="Times New Roman"/>
          <w:color w:val="000000"/>
          <w:sz w:val="22"/>
          <w:szCs w:val="22"/>
        </w:rPr>
        <w:t>part from</w:t>
      </w:r>
      <w:r w:rsidRPr="006209BA">
        <w:rPr>
          <w:rFonts w:ascii="Times New Roman" w:hAnsi="Times New Roman"/>
          <w:color w:val="000000"/>
          <w:sz w:val="22"/>
          <w:szCs w:val="22"/>
        </w:rPr>
        <w:t xml:space="preserve"> </w:t>
      </w:r>
      <w:r>
        <w:rPr>
          <w:rFonts w:ascii="Times New Roman" w:hAnsi="Times New Roman"/>
          <w:color w:val="000000"/>
          <w:sz w:val="22"/>
          <w:szCs w:val="22"/>
        </w:rPr>
        <w:t>visa</w:t>
      </w:r>
      <w:r w:rsidRPr="006209BA">
        <w:rPr>
          <w:rFonts w:ascii="Times New Roman" w:hAnsi="Times New Roman"/>
          <w:color w:val="000000"/>
          <w:sz w:val="22"/>
          <w:szCs w:val="22"/>
        </w:rPr>
        <w:t xml:space="preserve"> services rendered by the Commission, Investors or foreign expats can directly access the </w:t>
      </w:r>
      <w:proofErr w:type="spellStart"/>
      <w:r w:rsidRPr="006209BA">
        <w:rPr>
          <w:rFonts w:ascii="Times New Roman" w:hAnsi="Times New Roman"/>
          <w:color w:val="000000"/>
          <w:sz w:val="22"/>
          <w:szCs w:val="22"/>
        </w:rPr>
        <w:t>eVisa</w:t>
      </w:r>
      <w:proofErr w:type="spellEnd"/>
      <w:r w:rsidRPr="006209BA">
        <w:rPr>
          <w:rFonts w:ascii="Times New Roman" w:hAnsi="Times New Roman"/>
          <w:color w:val="000000"/>
          <w:sz w:val="22"/>
          <w:szCs w:val="22"/>
        </w:rPr>
        <w:t xml:space="preserve"> </w:t>
      </w:r>
      <w:proofErr w:type="gramStart"/>
      <w:r w:rsidRPr="006209BA">
        <w:rPr>
          <w:rFonts w:ascii="Times New Roman" w:hAnsi="Times New Roman"/>
          <w:color w:val="000000"/>
          <w:sz w:val="22"/>
          <w:szCs w:val="22"/>
        </w:rPr>
        <w:t>services  via</w:t>
      </w:r>
      <w:proofErr w:type="gramEnd"/>
      <w:r w:rsidRPr="006209BA">
        <w:rPr>
          <w:rFonts w:ascii="Times New Roman" w:hAnsi="Times New Roman"/>
          <w:color w:val="000000"/>
          <w:sz w:val="22"/>
          <w:szCs w:val="22"/>
        </w:rPr>
        <w:t xml:space="preserve"> www.evisa.gove.et</w:t>
      </w:r>
      <w:r>
        <w:t xml:space="preserve">  </w:t>
      </w:r>
    </w:p>
  </w:footnote>
  <w:footnote w:id="2">
    <w:p w:rsidR="00FD3CF1" w:rsidRPr="00AB012C" w:rsidRDefault="00FD3CF1">
      <w:pPr>
        <w:pStyle w:val="FootnoteText"/>
        <w:rPr>
          <w:rFonts w:ascii="Times New Roman" w:hAnsi="Times New Roman"/>
          <w:color w:val="000000"/>
          <w:sz w:val="22"/>
          <w:szCs w:val="22"/>
        </w:rPr>
      </w:pPr>
      <w:r>
        <w:rPr>
          <w:rStyle w:val="FootnoteReference"/>
        </w:rPr>
        <w:footnoteRef/>
      </w:r>
      <w:r>
        <w:t xml:space="preserve"> </w:t>
      </w:r>
      <w:r w:rsidRPr="00AB012C">
        <w:rPr>
          <w:rFonts w:ascii="Times New Roman" w:hAnsi="Times New Roman"/>
          <w:color w:val="000000"/>
          <w:sz w:val="22"/>
          <w:szCs w:val="22"/>
        </w:rPr>
        <w:t>Investors who didn’t have business</w:t>
      </w:r>
      <w:r>
        <w:rPr>
          <w:rFonts w:ascii="Times New Roman" w:hAnsi="Times New Roman"/>
          <w:color w:val="000000"/>
          <w:sz w:val="22"/>
          <w:szCs w:val="22"/>
        </w:rPr>
        <w:t xml:space="preserve">es in their </w:t>
      </w:r>
      <w:r w:rsidRPr="00AB012C">
        <w:rPr>
          <w:rFonts w:ascii="Times New Roman" w:hAnsi="Times New Roman"/>
          <w:color w:val="000000"/>
          <w:sz w:val="22"/>
          <w:szCs w:val="22"/>
        </w:rPr>
        <w:t>country</w:t>
      </w:r>
      <w:r>
        <w:rPr>
          <w:rFonts w:ascii="Times New Roman" w:hAnsi="Times New Roman"/>
          <w:color w:val="000000"/>
          <w:sz w:val="22"/>
          <w:szCs w:val="22"/>
        </w:rPr>
        <w:t xml:space="preserve"> of origin</w:t>
      </w:r>
      <w:r w:rsidRPr="00AB012C">
        <w:rPr>
          <w:rFonts w:ascii="Times New Roman" w:hAnsi="Times New Roman"/>
          <w:color w:val="000000"/>
          <w:sz w:val="22"/>
          <w:szCs w:val="22"/>
        </w:rPr>
        <w:t xml:space="preserve"> but willing to invest in Ethiopia can only provide the Bank Statement. </w:t>
      </w:r>
    </w:p>
  </w:footnote>
  <w:footnote w:id="3">
    <w:p w:rsidR="00FD3CF1" w:rsidRDefault="00FD3CF1">
      <w:pPr>
        <w:pStyle w:val="FootnoteText"/>
      </w:pPr>
      <w:r>
        <w:rPr>
          <w:rStyle w:val="FootnoteReference"/>
        </w:rPr>
        <w:footnoteRef/>
      </w:r>
      <w:r>
        <w:t xml:space="preserve"> </w:t>
      </w:r>
      <w:r>
        <w:rPr>
          <w:rFonts w:ascii="Times New Roman" w:hAnsi="Times New Roman"/>
          <w:color w:val="000000"/>
          <w:sz w:val="22"/>
          <w:szCs w:val="22"/>
        </w:rPr>
        <w:t>The</w:t>
      </w:r>
      <w:r w:rsidRPr="00AB012C">
        <w:rPr>
          <w:rFonts w:ascii="Times New Roman" w:hAnsi="Times New Roman"/>
          <w:color w:val="000000"/>
          <w:sz w:val="22"/>
          <w:szCs w:val="22"/>
        </w:rPr>
        <w:t xml:space="preserve"> requirements shall </w:t>
      </w:r>
      <w:r>
        <w:rPr>
          <w:rFonts w:ascii="Times New Roman" w:hAnsi="Times New Roman"/>
          <w:color w:val="000000"/>
          <w:sz w:val="22"/>
          <w:szCs w:val="22"/>
        </w:rPr>
        <w:t>only</w:t>
      </w:r>
      <w:r w:rsidRPr="00AB012C">
        <w:rPr>
          <w:rFonts w:ascii="Times New Roman" w:hAnsi="Times New Roman"/>
          <w:color w:val="000000"/>
          <w:sz w:val="22"/>
          <w:szCs w:val="22"/>
        </w:rPr>
        <w:t xml:space="preserve"> </w:t>
      </w:r>
      <w:proofErr w:type="gramStart"/>
      <w:r w:rsidRPr="00AB012C">
        <w:rPr>
          <w:rFonts w:ascii="Times New Roman" w:hAnsi="Times New Roman"/>
          <w:color w:val="000000"/>
          <w:sz w:val="22"/>
          <w:szCs w:val="22"/>
        </w:rPr>
        <w:t>applied</w:t>
      </w:r>
      <w:proofErr w:type="gramEnd"/>
      <w:r w:rsidRPr="00AB012C">
        <w:rPr>
          <w:rFonts w:ascii="Times New Roman" w:hAnsi="Times New Roman"/>
          <w:color w:val="000000"/>
          <w:sz w:val="22"/>
          <w:szCs w:val="22"/>
        </w:rPr>
        <w:t xml:space="preserve"> on </w:t>
      </w:r>
      <w:r>
        <w:rPr>
          <w:rFonts w:ascii="Times New Roman" w:hAnsi="Times New Roman"/>
          <w:color w:val="000000"/>
          <w:sz w:val="22"/>
          <w:szCs w:val="22"/>
        </w:rPr>
        <w:t>expats</w:t>
      </w:r>
      <w:r w:rsidRPr="00AB012C">
        <w:rPr>
          <w:rFonts w:ascii="Times New Roman" w:hAnsi="Times New Roman"/>
          <w:color w:val="000000"/>
          <w:sz w:val="22"/>
          <w:szCs w:val="22"/>
        </w:rPr>
        <w:t xml:space="preserve"> who seek work permit</w:t>
      </w:r>
    </w:p>
  </w:footnote>
  <w:footnote w:id="4">
    <w:p w:rsidR="00FD3CF1" w:rsidRDefault="00FD3CF1">
      <w:pPr>
        <w:pStyle w:val="FootnoteText"/>
      </w:pPr>
      <w:r>
        <w:rPr>
          <w:rStyle w:val="FootnoteReference"/>
        </w:rPr>
        <w:footnoteRef/>
      </w:r>
      <w:r>
        <w:t xml:space="preserve"> </w:t>
      </w:r>
      <w:r w:rsidRPr="0070535A">
        <w:rPr>
          <w:rFonts w:ascii="Times New Roman" w:eastAsia="Times New Roman" w:hAnsi="Times New Roman"/>
          <w:color w:val="000000"/>
          <w:sz w:val="24"/>
          <w:szCs w:val="24"/>
        </w:rPr>
        <w:t>The service time includes project proposal reviewing activities</w:t>
      </w:r>
      <w:r>
        <w:t xml:space="preserve"> </w:t>
      </w:r>
    </w:p>
  </w:footnote>
  <w:footnote w:id="5">
    <w:p w:rsidR="00FD3CF1" w:rsidRPr="007C5ABE" w:rsidRDefault="00FD3CF1" w:rsidP="00B91D37">
      <w:pPr>
        <w:pStyle w:val="ListParagraph"/>
        <w:shd w:val="clear" w:color="auto" w:fill="FFFFFF"/>
        <w:spacing w:after="150" w:line="276" w:lineRule="auto"/>
        <w:jc w:val="both"/>
      </w:pPr>
      <w:r w:rsidRPr="009E0E18">
        <w:rPr>
          <w:rStyle w:val="FootnoteReference"/>
        </w:rPr>
        <w:footnoteRef/>
      </w:r>
      <w:r w:rsidRPr="009E0E18">
        <w:t xml:space="preserve"> </w:t>
      </w:r>
      <w:proofErr w:type="gramStart"/>
      <w:r w:rsidRPr="007C5ABE">
        <w:t>Note:-</w:t>
      </w:r>
      <w:proofErr w:type="gramEnd"/>
    </w:p>
    <w:p w:rsidR="00FD3CF1" w:rsidRPr="007C5ABE" w:rsidRDefault="00FD3CF1" w:rsidP="00441099">
      <w:pPr>
        <w:pStyle w:val="ListParagraph"/>
        <w:numPr>
          <w:ilvl w:val="0"/>
          <w:numId w:val="39"/>
        </w:numPr>
        <w:shd w:val="clear" w:color="auto" w:fill="FFFFFF"/>
        <w:spacing w:after="150" w:line="276" w:lineRule="auto"/>
        <w:jc w:val="both"/>
        <w:rPr>
          <w:bCs/>
          <w:sz w:val="22"/>
          <w:lang w:eastAsia="am-ET"/>
        </w:rPr>
      </w:pPr>
      <w:r w:rsidRPr="007C5ABE">
        <w:rPr>
          <w:bCs/>
          <w:sz w:val="22"/>
          <w:lang w:eastAsia="am-ET"/>
        </w:rPr>
        <w:t xml:space="preserve">For wholly foreign owned company, the minimum capital requirement is 200,000 USD (USD 100.000 if it is architectural or engineering works or related technical </w:t>
      </w:r>
      <w:proofErr w:type="gramStart"/>
      <w:r w:rsidRPr="007C5ABE">
        <w:rPr>
          <w:bCs/>
          <w:sz w:val="22"/>
          <w:lang w:eastAsia="am-ET"/>
        </w:rPr>
        <w:t>consultancy  services</w:t>
      </w:r>
      <w:proofErr w:type="gramEnd"/>
      <w:r w:rsidRPr="007C5ABE">
        <w:rPr>
          <w:bCs/>
          <w:sz w:val="22"/>
          <w:lang w:eastAsia="am-ET"/>
        </w:rPr>
        <w:t>,  technical testing and analysis or in  publishing)</w:t>
      </w:r>
    </w:p>
    <w:p w:rsidR="00FD3CF1" w:rsidRPr="007C5ABE" w:rsidRDefault="00FD3CF1" w:rsidP="00441099">
      <w:pPr>
        <w:pStyle w:val="ListParagraph"/>
        <w:numPr>
          <w:ilvl w:val="0"/>
          <w:numId w:val="39"/>
        </w:numPr>
        <w:shd w:val="clear" w:color="auto" w:fill="FFFFFF"/>
        <w:spacing w:after="150" w:line="276" w:lineRule="auto"/>
        <w:jc w:val="both"/>
        <w:rPr>
          <w:bCs/>
          <w:sz w:val="22"/>
          <w:lang w:eastAsia="am-ET"/>
        </w:rPr>
      </w:pPr>
      <w:r w:rsidRPr="007C5ABE">
        <w:rPr>
          <w:bCs/>
          <w:sz w:val="22"/>
          <w:lang w:eastAsia="am-ET"/>
        </w:rPr>
        <w:t xml:space="preserve">For joint venture company, the minimum capital requirement is 150,000 USD (USD 50.000 if it is architectural or engineering works or related technical </w:t>
      </w:r>
      <w:proofErr w:type="gramStart"/>
      <w:r w:rsidRPr="007C5ABE">
        <w:rPr>
          <w:bCs/>
          <w:sz w:val="22"/>
          <w:lang w:eastAsia="am-ET"/>
        </w:rPr>
        <w:t>consultancy  services</w:t>
      </w:r>
      <w:proofErr w:type="gramEnd"/>
      <w:r w:rsidRPr="007C5ABE">
        <w:rPr>
          <w:bCs/>
          <w:sz w:val="22"/>
          <w:lang w:eastAsia="am-ET"/>
        </w:rPr>
        <w:t>,  technical testing and analysis or in  publishing)</w:t>
      </w:r>
    </w:p>
    <w:p w:rsidR="00FD3CF1" w:rsidRPr="003B63E7" w:rsidRDefault="00FD3CF1">
      <w:pPr>
        <w:pStyle w:val="FootnoteText"/>
        <w:rPr>
          <w:color w:val="92D050"/>
        </w:rPr>
      </w:pPr>
    </w:p>
  </w:footnote>
  <w:footnote w:id="6">
    <w:p w:rsidR="00FD3CF1" w:rsidRPr="007C5ABE" w:rsidRDefault="00FD3CF1">
      <w:pPr>
        <w:pStyle w:val="FootnoteText"/>
      </w:pPr>
      <w:r w:rsidRPr="007C5ABE">
        <w:rPr>
          <w:rStyle w:val="FootnoteReference"/>
        </w:rPr>
        <w:footnoteRef/>
      </w:r>
      <w:r w:rsidRPr="007C5ABE">
        <w:t xml:space="preserve"> </w:t>
      </w:r>
      <w:r w:rsidRPr="007C5ABE">
        <w:rPr>
          <w:rFonts w:ascii="Times New Roman" w:hAnsi="Times New Roman"/>
          <w:sz w:val="22"/>
          <w:szCs w:val="22"/>
        </w:rPr>
        <w:t>The service time includes field visits</w:t>
      </w:r>
    </w:p>
  </w:footnote>
  <w:footnote w:id="7">
    <w:p w:rsidR="00FD3CF1" w:rsidRDefault="00FD3CF1">
      <w:pPr>
        <w:pStyle w:val="FootnoteText"/>
      </w:pPr>
      <w:r>
        <w:rPr>
          <w:rStyle w:val="FootnoteReference"/>
        </w:rPr>
        <w:footnoteRef/>
      </w:r>
      <w:r w:rsidRPr="007C5ABE">
        <w:rPr>
          <w:rFonts w:ascii="Ebrima" w:hAnsi="Ebrima"/>
        </w:rPr>
        <w:t>The</w:t>
      </w:r>
      <w:r w:rsidRPr="007C5ABE">
        <w:rPr>
          <w:rFonts w:ascii="Times New Roman" w:hAnsi="Times New Roman"/>
          <w:sz w:val="22"/>
          <w:szCs w:val="22"/>
        </w:rPr>
        <w:t xml:space="preserve"> service time includes field visits</w:t>
      </w:r>
    </w:p>
  </w:footnote>
  <w:footnote w:id="8">
    <w:p w:rsidR="00FD3CF1" w:rsidRDefault="00FD3CF1" w:rsidP="00FA62D0">
      <w:pPr>
        <w:pStyle w:val="FootnoteText"/>
        <w:ind w:left="763"/>
      </w:pPr>
      <w:r>
        <w:rPr>
          <w:rStyle w:val="FootnoteReference"/>
        </w:rPr>
        <w:footnoteRef/>
      </w:r>
      <w:r>
        <w:t xml:space="preserve"> </w:t>
      </w:r>
      <w:proofErr w:type="gramStart"/>
      <w:r>
        <w:t>Note:-</w:t>
      </w:r>
      <w:proofErr w:type="gramEnd"/>
    </w:p>
    <w:p w:rsidR="00FD3CF1" w:rsidRDefault="00FD3CF1" w:rsidP="00441099">
      <w:pPr>
        <w:pStyle w:val="FootnoteText"/>
        <w:numPr>
          <w:ilvl w:val="0"/>
          <w:numId w:val="40"/>
        </w:numPr>
      </w:pPr>
      <w:r>
        <w:rPr>
          <w:rFonts w:ascii="Times New Roman" w:hAnsi="Times New Roman"/>
        </w:rPr>
        <w:t xml:space="preserve">If </w:t>
      </w:r>
      <w:r w:rsidRPr="001D3880">
        <w:rPr>
          <w:rFonts w:ascii="Times New Roman" w:hAnsi="Times New Roman"/>
        </w:rPr>
        <w:t xml:space="preserve">the investor is an Ethiopian whose permanent residence is overseas and is treated as a foreign investor, </w:t>
      </w:r>
      <w:r>
        <w:rPr>
          <w:rFonts w:ascii="Times New Roman" w:hAnsi="Times New Roman"/>
        </w:rPr>
        <w:t xml:space="preserve">so </w:t>
      </w:r>
      <w:r w:rsidRPr="001D3880">
        <w:rPr>
          <w:rFonts w:ascii="Times New Roman" w:hAnsi="Times New Roman"/>
        </w:rPr>
        <w:t xml:space="preserve">a support letter issued by Ethiopian embassy abroad </w:t>
      </w:r>
      <w:r>
        <w:rPr>
          <w:rFonts w:ascii="Times New Roman" w:hAnsi="Times New Roman"/>
        </w:rPr>
        <w:t xml:space="preserve">or the Ministry of Foreign Affairs conformation of the </w:t>
      </w:r>
      <w:r w:rsidRPr="001D3880">
        <w:rPr>
          <w:rFonts w:ascii="Times New Roman" w:hAnsi="Times New Roman"/>
        </w:rPr>
        <w:t>status should be submitted.</w:t>
      </w:r>
    </w:p>
    <w:p w:rsidR="00FD3CF1" w:rsidRDefault="00FD3CF1">
      <w:pPr>
        <w:pStyle w:val="FootnoteText"/>
      </w:pPr>
    </w:p>
  </w:footnote>
  <w:footnote w:id="9">
    <w:p w:rsidR="00FD3CF1" w:rsidRDefault="00FD3CF1">
      <w:pPr>
        <w:pStyle w:val="FootnoteText"/>
      </w:pPr>
      <w:r>
        <w:rPr>
          <w:rStyle w:val="FootnoteReference"/>
        </w:rPr>
        <w:footnoteRef/>
      </w:r>
      <w:r>
        <w:t xml:space="preserve"> </w:t>
      </w:r>
      <w:r w:rsidRPr="00300212">
        <w:rPr>
          <w:rFonts w:ascii="Times New Roman" w:hAnsi="Times New Roman"/>
        </w:rPr>
        <w:t>The service time includes field visit</w:t>
      </w:r>
      <w:r>
        <w:rPr>
          <w:rFonts w:ascii="Times New Roman" w:hAnsi="Times New Roman"/>
        </w:rPr>
        <w:t>s</w:t>
      </w:r>
    </w:p>
  </w:footnote>
  <w:footnote w:id="10">
    <w:p w:rsidR="00FD3CF1" w:rsidRPr="00CB64D5" w:rsidRDefault="00FD3CF1">
      <w:pPr>
        <w:pStyle w:val="FootnoteText"/>
        <w:rPr>
          <w:rFonts w:ascii="Times New Roman" w:hAnsi="Times New Roman"/>
          <w:sz w:val="22"/>
          <w:szCs w:val="22"/>
        </w:rPr>
      </w:pPr>
      <w:r>
        <w:rPr>
          <w:rStyle w:val="FootnoteReference"/>
        </w:rPr>
        <w:footnoteRef/>
      </w:r>
      <w:r>
        <w:t xml:space="preserve"> </w:t>
      </w:r>
      <w:r w:rsidRPr="00CB64D5">
        <w:rPr>
          <w:rFonts w:ascii="Times New Roman" w:hAnsi="Times New Roman"/>
          <w:sz w:val="22"/>
          <w:szCs w:val="22"/>
        </w:rPr>
        <w:t xml:space="preserve">The service </w:t>
      </w:r>
      <w:proofErr w:type="gramStart"/>
      <w:r w:rsidRPr="00CB64D5">
        <w:rPr>
          <w:rFonts w:ascii="Times New Roman" w:hAnsi="Times New Roman"/>
          <w:sz w:val="22"/>
          <w:szCs w:val="22"/>
        </w:rPr>
        <w:t>time  is</w:t>
      </w:r>
      <w:proofErr w:type="gramEnd"/>
      <w:r w:rsidRPr="00CB64D5">
        <w:rPr>
          <w:rFonts w:ascii="Times New Roman" w:hAnsi="Times New Roman"/>
          <w:sz w:val="22"/>
          <w:szCs w:val="22"/>
        </w:rPr>
        <w:t xml:space="preserve"> dedicated only for writing support letters for regional states and federal institutions  </w:t>
      </w:r>
    </w:p>
  </w:footnote>
  <w:footnote w:id="11">
    <w:p w:rsidR="00FD3CF1" w:rsidRDefault="00FD3CF1">
      <w:pPr>
        <w:pStyle w:val="FootnoteText"/>
      </w:pPr>
      <w:r>
        <w:rPr>
          <w:rStyle w:val="FootnoteReference"/>
        </w:rPr>
        <w:footnoteRef/>
      </w:r>
      <w:r>
        <w:t xml:space="preserve"> </w:t>
      </w:r>
      <w:r w:rsidRPr="00CB64D5">
        <w:rPr>
          <w:rFonts w:ascii="Times New Roman" w:hAnsi="Times New Roman"/>
          <w:sz w:val="22"/>
          <w:szCs w:val="22"/>
        </w:rPr>
        <w:t>For operational projects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225"/>
    <w:multiLevelType w:val="multilevel"/>
    <w:tmpl w:val="2096834E"/>
    <w:lvl w:ilvl="0">
      <w:start w:val="1"/>
      <w:numFmt w:val="decimal"/>
      <w:lvlText w:val="%1."/>
      <w:lvlJc w:val="left"/>
      <w:pPr>
        <w:ind w:left="720" w:hanging="360"/>
      </w:pPr>
      <w:rPr>
        <w:rFonts w:ascii="Calibri" w:hAnsi="Calibri" w:cs="Times New Roman" w:hint="default"/>
        <w:b/>
      </w:rPr>
    </w:lvl>
    <w:lvl w:ilvl="1">
      <w:start w:val="1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1558E"/>
    <w:multiLevelType w:val="multilevel"/>
    <w:tmpl w:val="04D6057E"/>
    <w:lvl w:ilvl="0">
      <w:start w:val="1"/>
      <w:numFmt w:val="decimal"/>
      <w:lvlText w:val="%1."/>
      <w:lvlJc w:val="left"/>
      <w:pPr>
        <w:ind w:left="504" w:hanging="504"/>
      </w:pPr>
      <w:rPr>
        <w:rFonts w:hint="default"/>
      </w:rPr>
    </w:lvl>
    <w:lvl w:ilvl="1">
      <w:start w:val="8"/>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226159"/>
    <w:multiLevelType w:val="multilevel"/>
    <w:tmpl w:val="81925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75B9B"/>
    <w:multiLevelType w:val="multilevel"/>
    <w:tmpl w:val="20D2872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 w15:restartNumberingAfterBreak="0">
    <w:nsid w:val="0EEF2C3C"/>
    <w:multiLevelType w:val="multilevel"/>
    <w:tmpl w:val="3E62B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33677"/>
    <w:multiLevelType w:val="hybridMultilevel"/>
    <w:tmpl w:val="71F4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1E22"/>
    <w:multiLevelType w:val="hybridMultilevel"/>
    <w:tmpl w:val="767CF756"/>
    <w:lvl w:ilvl="0" w:tplc="33F4A16E">
      <w:start w:val="1"/>
      <w:numFmt w:val="upp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0FCB233D"/>
    <w:multiLevelType w:val="hybridMultilevel"/>
    <w:tmpl w:val="4B8C9530"/>
    <w:lvl w:ilvl="0" w:tplc="ACEC7094">
      <w:start w:val="1"/>
      <w:numFmt w:val="decimal"/>
      <w:lvlText w:val="%1."/>
      <w:lvlJc w:val="left"/>
      <w:pPr>
        <w:ind w:left="1080" w:hanging="360"/>
      </w:pPr>
      <w:rPr>
        <w:rFonts w:eastAsia="Times New Roman"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11CF7"/>
    <w:multiLevelType w:val="multilevel"/>
    <w:tmpl w:val="91EC6F5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1706EA0"/>
    <w:multiLevelType w:val="hybridMultilevel"/>
    <w:tmpl w:val="633A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B4235"/>
    <w:multiLevelType w:val="hybridMultilevel"/>
    <w:tmpl w:val="2B1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67942"/>
    <w:multiLevelType w:val="hybridMultilevel"/>
    <w:tmpl w:val="5E4E64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146AE"/>
    <w:multiLevelType w:val="multilevel"/>
    <w:tmpl w:val="3A9276C6"/>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E839C7"/>
    <w:multiLevelType w:val="multilevel"/>
    <w:tmpl w:val="5CFE1570"/>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F04845"/>
    <w:multiLevelType w:val="multilevel"/>
    <w:tmpl w:val="79B0CADE"/>
    <w:lvl w:ilvl="0">
      <w:start w:val="2"/>
      <w:numFmt w:val="decimal"/>
      <w:lvlText w:val="%1."/>
      <w:lvlJc w:val="left"/>
      <w:pPr>
        <w:ind w:left="432" w:hanging="432"/>
      </w:pPr>
      <w:rPr>
        <w:rFonts w:ascii="Calibri" w:hAnsi="Calibri" w:hint="default"/>
        <w:b/>
        <w:sz w:val="28"/>
      </w:rPr>
    </w:lvl>
    <w:lvl w:ilvl="1">
      <w:start w:val="1"/>
      <w:numFmt w:val="decimal"/>
      <w:lvlText w:val="%1.%2."/>
      <w:lvlJc w:val="left"/>
      <w:pPr>
        <w:ind w:left="432" w:hanging="432"/>
      </w:pPr>
      <w:rPr>
        <w:rFonts w:ascii="Calibri" w:hAnsi="Calibri" w:hint="default"/>
        <w:b/>
        <w:sz w:val="28"/>
      </w:rPr>
    </w:lvl>
    <w:lvl w:ilvl="2">
      <w:start w:val="1"/>
      <w:numFmt w:val="decimal"/>
      <w:lvlText w:val="%1.%2.%3."/>
      <w:lvlJc w:val="left"/>
      <w:pPr>
        <w:ind w:left="720" w:hanging="720"/>
      </w:pPr>
      <w:rPr>
        <w:rFonts w:ascii="Calibri" w:hAnsi="Calibri" w:hint="default"/>
        <w:b/>
        <w:sz w:val="28"/>
      </w:rPr>
    </w:lvl>
    <w:lvl w:ilvl="3">
      <w:start w:val="1"/>
      <w:numFmt w:val="decimal"/>
      <w:lvlText w:val="%1.%2.%3.%4."/>
      <w:lvlJc w:val="left"/>
      <w:pPr>
        <w:ind w:left="720" w:hanging="720"/>
      </w:pPr>
      <w:rPr>
        <w:rFonts w:ascii="Calibri" w:hAnsi="Calibri" w:hint="default"/>
        <w:b/>
        <w:sz w:val="28"/>
      </w:rPr>
    </w:lvl>
    <w:lvl w:ilvl="4">
      <w:start w:val="1"/>
      <w:numFmt w:val="decimal"/>
      <w:lvlText w:val="%1.%2.%3.%4.%5."/>
      <w:lvlJc w:val="left"/>
      <w:pPr>
        <w:ind w:left="1080" w:hanging="1080"/>
      </w:pPr>
      <w:rPr>
        <w:rFonts w:ascii="Calibri" w:hAnsi="Calibri" w:hint="default"/>
        <w:b/>
        <w:sz w:val="28"/>
      </w:rPr>
    </w:lvl>
    <w:lvl w:ilvl="5">
      <w:start w:val="1"/>
      <w:numFmt w:val="decimal"/>
      <w:lvlText w:val="%1.%2.%3.%4.%5.%6."/>
      <w:lvlJc w:val="left"/>
      <w:pPr>
        <w:ind w:left="1080" w:hanging="1080"/>
      </w:pPr>
      <w:rPr>
        <w:rFonts w:ascii="Calibri" w:hAnsi="Calibri" w:hint="default"/>
        <w:b/>
        <w:sz w:val="28"/>
      </w:rPr>
    </w:lvl>
    <w:lvl w:ilvl="6">
      <w:start w:val="1"/>
      <w:numFmt w:val="decimal"/>
      <w:lvlText w:val="%1.%2.%3.%4.%5.%6.%7."/>
      <w:lvlJc w:val="left"/>
      <w:pPr>
        <w:ind w:left="1440" w:hanging="1440"/>
      </w:pPr>
      <w:rPr>
        <w:rFonts w:ascii="Calibri" w:hAnsi="Calibri" w:hint="default"/>
        <w:b/>
        <w:sz w:val="28"/>
      </w:rPr>
    </w:lvl>
    <w:lvl w:ilvl="7">
      <w:start w:val="1"/>
      <w:numFmt w:val="decimal"/>
      <w:lvlText w:val="%1.%2.%3.%4.%5.%6.%7.%8."/>
      <w:lvlJc w:val="left"/>
      <w:pPr>
        <w:ind w:left="1440" w:hanging="1440"/>
      </w:pPr>
      <w:rPr>
        <w:rFonts w:ascii="Calibri" w:hAnsi="Calibri" w:hint="default"/>
        <w:b/>
        <w:sz w:val="28"/>
      </w:rPr>
    </w:lvl>
    <w:lvl w:ilvl="8">
      <w:start w:val="1"/>
      <w:numFmt w:val="decimal"/>
      <w:lvlText w:val="%1.%2.%3.%4.%5.%6.%7.%8.%9."/>
      <w:lvlJc w:val="left"/>
      <w:pPr>
        <w:ind w:left="1800" w:hanging="1800"/>
      </w:pPr>
      <w:rPr>
        <w:rFonts w:ascii="Calibri" w:hAnsi="Calibri" w:hint="default"/>
        <w:b/>
        <w:sz w:val="28"/>
      </w:rPr>
    </w:lvl>
  </w:abstractNum>
  <w:abstractNum w:abstractNumId="15" w15:restartNumberingAfterBreak="0">
    <w:nsid w:val="2C446326"/>
    <w:multiLevelType w:val="hybridMultilevel"/>
    <w:tmpl w:val="052A5CC2"/>
    <w:lvl w:ilvl="0" w:tplc="04090001">
      <w:start w:val="1"/>
      <w:numFmt w:val="bullet"/>
      <w:lvlText w:val=""/>
      <w:lvlJc w:val="left"/>
      <w:pPr>
        <w:ind w:left="1995" w:hanging="360"/>
      </w:pPr>
      <w:rPr>
        <w:rFonts w:ascii="Symbol" w:hAnsi="Symbol" w:hint="default"/>
      </w:rPr>
    </w:lvl>
    <w:lvl w:ilvl="1" w:tplc="04090003">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6" w15:restartNumberingAfterBreak="0">
    <w:nsid w:val="2C841067"/>
    <w:multiLevelType w:val="hybridMultilevel"/>
    <w:tmpl w:val="EED627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2D6A0036"/>
    <w:multiLevelType w:val="multilevel"/>
    <w:tmpl w:val="2B8E2ABE"/>
    <w:lvl w:ilvl="0">
      <w:start w:val="1"/>
      <w:numFmt w:val="decimal"/>
      <w:lvlText w:val="%1)"/>
      <w:lvlJc w:val="left"/>
      <w:pPr>
        <w:ind w:left="720" w:hanging="360"/>
      </w:pPr>
      <w:rPr>
        <w:rFonts w:ascii="Times New Roman" w:eastAsia="Calibri" w:hAnsi="Times New Roman" w:cs="Times New Roman"/>
        <w:b/>
        <w:sz w:val="22"/>
        <w:szCs w:val="22"/>
      </w:rPr>
    </w:lvl>
    <w:lvl w:ilvl="1">
      <w:start w:val="1"/>
      <w:numFmt w:val="decimal"/>
      <w:isLgl/>
      <w:lvlText w:val="%2."/>
      <w:lvlJc w:val="left"/>
      <w:pPr>
        <w:ind w:left="720" w:hanging="360"/>
      </w:pPr>
      <w:rPr>
        <w:rFonts w:ascii="Times New Roman" w:eastAsia="Calibri" w:hAnsi="Times New Roman" w:cs="Times New Roman"/>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D820825"/>
    <w:multiLevelType w:val="hybridMultilevel"/>
    <w:tmpl w:val="3B185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4A7E2B"/>
    <w:multiLevelType w:val="multilevel"/>
    <w:tmpl w:val="A09AD3E2"/>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6257D4"/>
    <w:multiLevelType w:val="multilevel"/>
    <w:tmpl w:val="FB0EEA22"/>
    <w:lvl w:ilvl="0">
      <w:start w:val="1"/>
      <w:numFmt w:val="decimal"/>
      <w:lvlText w:val="%1."/>
      <w:lvlJc w:val="left"/>
      <w:pPr>
        <w:ind w:left="720" w:hanging="360"/>
      </w:pPr>
      <w:rPr>
        <w:rFonts w:ascii="Calibri" w:hAnsi="Calibri" w:cs="Times New Roman" w:hint="default"/>
        <w:b/>
      </w:rPr>
    </w:lvl>
    <w:lvl w:ilvl="1">
      <w:start w:val="19"/>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B64354"/>
    <w:multiLevelType w:val="hybridMultilevel"/>
    <w:tmpl w:val="C494DF9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520566B"/>
    <w:multiLevelType w:val="hybridMultilevel"/>
    <w:tmpl w:val="01B0F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F5C3B"/>
    <w:multiLevelType w:val="multilevel"/>
    <w:tmpl w:val="9EF49886"/>
    <w:lvl w:ilvl="0">
      <w:start w:val="1"/>
      <w:numFmt w:val="decimal"/>
      <w:lvlText w:val="%1."/>
      <w:lvlJc w:val="left"/>
      <w:pPr>
        <w:ind w:left="720" w:hanging="360"/>
      </w:pPr>
      <w:rPr>
        <w:rFonts w:hint="default"/>
        <w:b/>
      </w:rPr>
    </w:lvl>
    <w:lvl w:ilvl="1">
      <w:start w:val="1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C03C18"/>
    <w:multiLevelType w:val="multilevel"/>
    <w:tmpl w:val="C128D4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cs="Times New Roman" w:hint="default"/>
        <w:b/>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25" w15:restartNumberingAfterBreak="0">
    <w:nsid w:val="3A7D01D8"/>
    <w:multiLevelType w:val="multilevel"/>
    <w:tmpl w:val="750A9A12"/>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BB12537"/>
    <w:multiLevelType w:val="hybridMultilevel"/>
    <w:tmpl w:val="C6901C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95A78"/>
    <w:multiLevelType w:val="multilevel"/>
    <w:tmpl w:val="8D9E5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B100E0"/>
    <w:multiLevelType w:val="multilevel"/>
    <w:tmpl w:val="46128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9" w15:restartNumberingAfterBreak="0">
    <w:nsid w:val="46DB7E8D"/>
    <w:multiLevelType w:val="hybridMultilevel"/>
    <w:tmpl w:val="1F4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A0F5D"/>
    <w:multiLevelType w:val="hybridMultilevel"/>
    <w:tmpl w:val="60EA813E"/>
    <w:lvl w:ilvl="0" w:tplc="CF766DD0">
      <w:start w:val="1"/>
      <w:numFmt w:val="decimal"/>
      <w:lvlText w:val="%1."/>
      <w:lvlJc w:val="left"/>
      <w:pPr>
        <w:ind w:left="297" w:hanging="360"/>
      </w:pPr>
      <w:rPr>
        <w:rFonts w:ascii="Times New Roman" w:eastAsia="Calibri" w:hAnsi="Times New Roman" w:cs="Times New Roman"/>
        <w:b/>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1" w15:restartNumberingAfterBreak="0">
    <w:nsid w:val="4C6758A8"/>
    <w:multiLevelType w:val="hybridMultilevel"/>
    <w:tmpl w:val="C1D47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774DCD"/>
    <w:multiLevelType w:val="hybridMultilevel"/>
    <w:tmpl w:val="CD62B332"/>
    <w:lvl w:ilvl="0" w:tplc="04090005">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3" w15:restartNumberingAfterBreak="0">
    <w:nsid w:val="50255C24"/>
    <w:multiLevelType w:val="multilevel"/>
    <w:tmpl w:val="21D65CF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0CB4827"/>
    <w:multiLevelType w:val="multilevel"/>
    <w:tmpl w:val="DA4E8C12"/>
    <w:lvl w:ilvl="0">
      <w:start w:val="1"/>
      <w:numFmt w:val="decimal"/>
      <w:lvlText w:val="%1."/>
      <w:lvlJc w:val="left"/>
      <w:pPr>
        <w:ind w:left="360" w:hanging="360"/>
      </w:pPr>
      <w:rPr>
        <w:b/>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1660DD6"/>
    <w:multiLevelType w:val="multilevel"/>
    <w:tmpl w:val="6D8C2B5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98D4251"/>
    <w:multiLevelType w:val="multilevel"/>
    <w:tmpl w:val="B2643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147ECC"/>
    <w:multiLevelType w:val="multilevel"/>
    <w:tmpl w:val="356CD4BA"/>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8" w15:restartNumberingAfterBreak="0">
    <w:nsid w:val="5EB1720D"/>
    <w:multiLevelType w:val="multilevel"/>
    <w:tmpl w:val="E6284CCE"/>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0232A3"/>
    <w:multiLevelType w:val="hybridMultilevel"/>
    <w:tmpl w:val="9A7A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8542D8"/>
    <w:multiLevelType w:val="hybridMultilevel"/>
    <w:tmpl w:val="246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90C15"/>
    <w:multiLevelType w:val="hybridMultilevel"/>
    <w:tmpl w:val="67BC377E"/>
    <w:lvl w:ilvl="0" w:tplc="5C302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24A73"/>
    <w:multiLevelType w:val="multilevel"/>
    <w:tmpl w:val="A7B2EC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C622966"/>
    <w:multiLevelType w:val="hybridMultilevel"/>
    <w:tmpl w:val="8A3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01396"/>
    <w:multiLevelType w:val="hybridMultilevel"/>
    <w:tmpl w:val="7E5863B0"/>
    <w:lvl w:ilvl="0" w:tplc="F9DAA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10103"/>
    <w:multiLevelType w:val="hybridMultilevel"/>
    <w:tmpl w:val="E548B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7D4FF9"/>
    <w:multiLevelType w:val="hybridMultilevel"/>
    <w:tmpl w:val="29888A2E"/>
    <w:lvl w:ilvl="0" w:tplc="5F8CE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673C72"/>
    <w:multiLevelType w:val="hybridMultilevel"/>
    <w:tmpl w:val="3D484386"/>
    <w:lvl w:ilvl="0" w:tplc="C2EC8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2F2900"/>
    <w:multiLevelType w:val="hybridMultilevel"/>
    <w:tmpl w:val="7E5863B0"/>
    <w:lvl w:ilvl="0" w:tplc="F9DAA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842A35"/>
    <w:multiLevelType w:val="hybridMultilevel"/>
    <w:tmpl w:val="561AB002"/>
    <w:lvl w:ilvl="0" w:tplc="C19C26E0">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945B0B"/>
    <w:multiLevelType w:val="multilevel"/>
    <w:tmpl w:val="AA6C89D0"/>
    <w:lvl w:ilvl="0">
      <w:start w:val="1"/>
      <w:numFmt w:val="decimal"/>
      <w:lvlText w:val="%1."/>
      <w:lvlJc w:val="left"/>
      <w:pPr>
        <w:ind w:left="720" w:hanging="360"/>
      </w:pPr>
      <w:rPr>
        <w:rFonts w:ascii="Calibri" w:hAnsi="Calibri"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30"/>
  </w:num>
  <w:num w:numId="3">
    <w:abstractNumId w:val="4"/>
  </w:num>
  <w:num w:numId="4">
    <w:abstractNumId w:val="18"/>
  </w:num>
  <w:num w:numId="5">
    <w:abstractNumId w:val="13"/>
  </w:num>
  <w:num w:numId="6">
    <w:abstractNumId w:val="35"/>
  </w:num>
  <w:num w:numId="7">
    <w:abstractNumId w:val="34"/>
  </w:num>
  <w:num w:numId="8">
    <w:abstractNumId w:val="27"/>
  </w:num>
  <w:num w:numId="9">
    <w:abstractNumId w:val="3"/>
  </w:num>
  <w:num w:numId="10">
    <w:abstractNumId w:val="15"/>
  </w:num>
  <w:num w:numId="11">
    <w:abstractNumId w:val="45"/>
  </w:num>
  <w:num w:numId="12">
    <w:abstractNumId w:val="6"/>
  </w:num>
  <w:num w:numId="13">
    <w:abstractNumId w:val="47"/>
  </w:num>
  <w:num w:numId="14">
    <w:abstractNumId w:val="23"/>
  </w:num>
  <w:num w:numId="15">
    <w:abstractNumId w:val="8"/>
  </w:num>
  <w:num w:numId="16">
    <w:abstractNumId w:val="0"/>
  </w:num>
  <w:num w:numId="17">
    <w:abstractNumId w:val="24"/>
  </w:num>
  <w:num w:numId="18">
    <w:abstractNumId w:val="38"/>
  </w:num>
  <w:num w:numId="19">
    <w:abstractNumId w:val="12"/>
  </w:num>
  <w:num w:numId="20">
    <w:abstractNumId w:val="20"/>
  </w:num>
  <w:num w:numId="21">
    <w:abstractNumId w:val="49"/>
  </w:num>
  <w:num w:numId="22">
    <w:abstractNumId w:val="50"/>
  </w:num>
  <w:num w:numId="23">
    <w:abstractNumId w:val="17"/>
  </w:num>
  <w:num w:numId="24">
    <w:abstractNumId w:val="25"/>
  </w:num>
  <w:num w:numId="25">
    <w:abstractNumId w:val="2"/>
  </w:num>
  <w:num w:numId="26">
    <w:abstractNumId w:val="33"/>
  </w:num>
  <w:num w:numId="27">
    <w:abstractNumId w:val="21"/>
  </w:num>
  <w:num w:numId="28">
    <w:abstractNumId w:val="19"/>
  </w:num>
  <w:num w:numId="29">
    <w:abstractNumId w:val="48"/>
  </w:num>
  <w:num w:numId="30">
    <w:abstractNumId w:val="44"/>
  </w:num>
  <w:num w:numId="31">
    <w:abstractNumId w:val="41"/>
  </w:num>
  <w:num w:numId="32">
    <w:abstractNumId w:val="43"/>
  </w:num>
  <w:num w:numId="33">
    <w:abstractNumId w:val="29"/>
  </w:num>
  <w:num w:numId="34">
    <w:abstractNumId w:val="11"/>
  </w:num>
  <w:num w:numId="35">
    <w:abstractNumId w:val="22"/>
  </w:num>
  <w:num w:numId="36">
    <w:abstractNumId w:val="40"/>
  </w:num>
  <w:num w:numId="37">
    <w:abstractNumId w:val="26"/>
  </w:num>
  <w:num w:numId="38">
    <w:abstractNumId w:val="42"/>
  </w:num>
  <w:num w:numId="39">
    <w:abstractNumId w:val="31"/>
  </w:num>
  <w:num w:numId="40">
    <w:abstractNumId w:val="32"/>
  </w:num>
  <w:num w:numId="41">
    <w:abstractNumId w:val="9"/>
  </w:num>
  <w:num w:numId="42">
    <w:abstractNumId w:val="16"/>
  </w:num>
  <w:num w:numId="43">
    <w:abstractNumId w:val="39"/>
  </w:num>
  <w:num w:numId="44">
    <w:abstractNumId w:val="1"/>
  </w:num>
  <w:num w:numId="45">
    <w:abstractNumId w:val="28"/>
  </w:num>
  <w:num w:numId="46">
    <w:abstractNumId w:val="10"/>
  </w:num>
  <w:num w:numId="47">
    <w:abstractNumId w:val="5"/>
  </w:num>
  <w:num w:numId="48">
    <w:abstractNumId w:val="7"/>
  </w:num>
  <w:num w:numId="49">
    <w:abstractNumId w:val="36"/>
  </w:num>
  <w:num w:numId="50">
    <w:abstractNumId w:val="14"/>
  </w:num>
  <w:num w:numId="5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0A"/>
    <w:rsid w:val="00005F1C"/>
    <w:rsid w:val="00022536"/>
    <w:rsid w:val="0002381F"/>
    <w:rsid w:val="000258D8"/>
    <w:rsid w:val="0003145B"/>
    <w:rsid w:val="0004321A"/>
    <w:rsid w:val="00060B36"/>
    <w:rsid w:val="00064B54"/>
    <w:rsid w:val="000761F6"/>
    <w:rsid w:val="00076C00"/>
    <w:rsid w:val="000775BE"/>
    <w:rsid w:val="000870C4"/>
    <w:rsid w:val="000A42B7"/>
    <w:rsid w:val="000B56BB"/>
    <w:rsid w:val="000C361F"/>
    <w:rsid w:val="000F1B0E"/>
    <w:rsid w:val="00101595"/>
    <w:rsid w:val="00120F4F"/>
    <w:rsid w:val="00125434"/>
    <w:rsid w:val="001367FD"/>
    <w:rsid w:val="001458E8"/>
    <w:rsid w:val="00153235"/>
    <w:rsid w:val="0016477E"/>
    <w:rsid w:val="001675BA"/>
    <w:rsid w:val="001676AB"/>
    <w:rsid w:val="00173509"/>
    <w:rsid w:val="00173613"/>
    <w:rsid w:val="00173ACF"/>
    <w:rsid w:val="00190668"/>
    <w:rsid w:val="001A3604"/>
    <w:rsid w:val="001A7892"/>
    <w:rsid w:val="001C2403"/>
    <w:rsid w:val="001D0EDC"/>
    <w:rsid w:val="001D3880"/>
    <w:rsid w:val="001D388D"/>
    <w:rsid w:val="001D44E0"/>
    <w:rsid w:val="001E3218"/>
    <w:rsid w:val="001F1CB7"/>
    <w:rsid w:val="001F46FF"/>
    <w:rsid w:val="0020241F"/>
    <w:rsid w:val="00207F80"/>
    <w:rsid w:val="00213FFB"/>
    <w:rsid w:val="00221126"/>
    <w:rsid w:val="002227F6"/>
    <w:rsid w:val="0024139D"/>
    <w:rsid w:val="00251302"/>
    <w:rsid w:val="00262DC5"/>
    <w:rsid w:val="00273D76"/>
    <w:rsid w:val="00276A1B"/>
    <w:rsid w:val="00284BAB"/>
    <w:rsid w:val="002869BB"/>
    <w:rsid w:val="002A0DD8"/>
    <w:rsid w:val="002B01F5"/>
    <w:rsid w:val="002B6781"/>
    <w:rsid w:val="002C5E93"/>
    <w:rsid w:val="002D1C8B"/>
    <w:rsid w:val="002D605C"/>
    <w:rsid w:val="002F296B"/>
    <w:rsid w:val="00300212"/>
    <w:rsid w:val="00302A41"/>
    <w:rsid w:val="00311139"/>
    <w:rsid w:val="00326890"/>
    <w:rsid w:val="0033143C"/>
    <w:rsid w:val="00336E6E"/>
    <w:rsid w:val="003423AA"/>
    <w:rsid w:val="00352C16"/>
    <w:rsid w:val="00354315"/>
    <w:rsid w:val="00360911"/>
    <w:rsid w:val="00360C1E"/>
    <w:rsid w:val="003918BC"/>
    <w:rsid w:val="003A47FE"/>
    <w:rsid w:val="003B49F0"/>
    <w:rsid w:val="003B63E7"/>
    <w:rsid w:val="003C3C1B"/>
    <w:rsid w:val="003C4266"/>
    <w:rsid w:val="003F130A"/>
    <w:rsid w:val="003F2EC8"/>
    <w:rsid w:val="00400D0A"/>
    <w:rsid w:val="00401445"/>
    <w:rsid w:val="004101B1"/>
    <w:rsid w:val="00425330"/>
    <w:rsid w:val="00441099"/>
    <w:rsid w:val="00454E02"/>
    <w:rsid w:val="00470E27"/>
    <w:rsid w:val="004742A7"/>
    <w:rsid w:val="00475CC4"/>
    <w:rsid w:val="00476670"/>
    <w:rsid w:val="004831F8"/>
    <w:rsid w:val="004872F3"/>
    <w:rsid w:val="00491A10"/>
    <w:rsid w:val="00495CF7"/>
    <w:rsid w:val="004B2D21"/>
    <w:rsid w:val="004B5DA6"/>
    <w:rsid w:val="004C532E"/>
    <w:rsid w:val="004C7F69"/>
    <w:rsid w:val="004E14D8"/>
    <w:rsid w:val="004F580E"/>
    <w:rsid w:val="005018D8"/>
    <w:rsid w:val="005045A7"/>
    <w:rsid w:val="00513263"/>
    <w:rsid w:val="00526FA3"/>
    <w:rsid w:val="0054484F"/>
    <w:rsid w:val="0054605E"/>
    <w:rsid w:val="00547307"/>
    <w:rsid w:val="00554C58"/>
    <w:rsid w:val="00562D2D"/>
    <w:rsid w:val="005670CF"/>
    <w:rsid w:val="00572ECC"/>
    <w:rsid w:val="00573AE8"/>
    <w:rsid w:val="00584525"/>
    <w:rsid w:val="005A46FA"/>
    <w:rsid w:val="005A50B2"/>
    <w:rsid w:val="005B6225"/>
    <w:rsid w:val="005C7055"/>
    <w:rsid w:val="00610DB7"/>
    <w:rsid w:val="00614863"/>
    <w:rsid w:val="006209BA"/>
    <w:rsid w:val="00631D8F"/>
    <w:rsid w:val="006477DF"/>
    <w:rsid w:val="00651378"/>
    <w:rsid w:val="00652396"/>
    <w:rsid w:val="0065638B"/>
    <w:rsid w:val="00660B6F"/>
    <w:rsid w:val="0066297F"/>
    <w:rsid w:val="00664230"/>
    <w:rsid w:val="0067232B"/>
    <w:rsid w:val="00675E4B"/>
    <w:rsid w:val="006836FC"/>
    <w:rsid w:val="006873D5"/>
    <w:rsid w:val="00694F82"/>
    <w:rsid w:val="006979A3"/>
    <w:rsid w:val="006D3212"/>
    <w:rsid w:val="006D7A18"/>
    <w:rsid w:val="006E36E9"/>
    <w:rsid w:val="006E4860"/>
    <w:rsid w:val="0070535A"/>
    <w:rsid w:val="00707533"/>
    <w:rsid w:val="00730830"/>
    <w:rsid w:val="00731B10"/>
    <w:rsid w:val="007335EA"/>
    <w:rsid w:val="007352F0"/>
    <w:rsid w:val="00750FAF"/>
    <w:rsid w:val="007559FA"/>
    <w:rsid w:val="0076232E"/>
    <w:rsid w:val="007675F7"/>
    <w:rsid w:val="00782503"/>
    <w:rsid w:val="00791461"/>
    <w:rsid w:val="00795FDA"/>
    <w:rsid w:val="00797988"/>
    <w:rsid w:val="007A1FC0"/>
    <w:rsid w:val="007A27E5"/>
    <w:rsid w:val="007C5ABE"/>
    <w:rsid w:val="007F06E1"/>
    <w:rsid w:val="00814102"/>
    <w:rsid w:val="0081645D"/>
    <w:rsid w:val="00835B64"/>
    <w:rsid w:val="00837DA5"/>
    <w:rsid w:val="00854AB2"/>
    <w:rsid w:val="00857C73"/>
    <w:rsid w:val="00883285"/>
    <w:rsid w:val="00885171"/>
    <w:rsid w:val="00895D3D"/>
    <w:rsid w:val="00896854"/>
    <w:rsid w:val="008A0591"/>
    <w:rsid w:val="008A2F01"/>
    <w:rsid w:val="008C7927"/>
    <w:rsid w:val="008E1276"/>
    <w:rsid w:val="008E43F8"/>
    <w:rsid w:val="008F10E0"/>
    <w:rsid w:val="008F260C"/>
    <w:rsid w:val="008F2AAE"/>
    <w:rsid w:val="008F543F"/>
    <w:rsid w:val="00922172"/>
    <w:rsid w:val="00925C71"/>
    <w:rsid w:val="009362B6"/>
    <w:rsid w:val="009408AB"/>
    <w:rsid w:val="0095180E"/>
    <w:rsid w:val="00953B8A"/>
    <w:rsid w:val="00956606"/>
    <w:rsid w:val="00963732"/>
    <w:rsid w:val="00973E5C"/>
    <w:rsid w:val="0098160D"/>
    <w:rsid w:val="00992E83"/>
    <w:rsid w:val="00992F10"/>
    <w:rsid w:val="00993BA1"/>
    <w:rsid w:val="0099683E"/>
    <w:rsid w:val="009A2892"/>
    <w:rsid w:val="009A3816"/>
    <w:rsid w:val="009B2AE6"/>
    <w:rsid w:val="009B6239"/>
    <w:rsid w:val="009C0A83"/>
    <w:rsid w:val="009C717D"/>
    <w:rsid w:val="009C7C08"/>
    <w:rsid w:val="009D6889"/>
    <w:rsid w:val="009E0E18"/>
    <w:rsid w:val="009E672F"/>
    <w:rsid w:val="009F76E0"/>
    <w:rsid w:val="00A07E64"/>
    <w:rsid w:val="00A17A69"/>
    <w:rsid w:val="00A32C24"/>
    <w:rsid w:val="00A37D2B"/>
    <w:rsid w:val="00A441B0"/>
    <w:rsid w:val="00A52BA8"/>
    <w:rsid w:val="00A60CFD"/>
    <w:rsid w:val="00A73900"/>
    <w:rsid w:val="00AB012C"/>
    <w:rsid w:val="00AB4F19"/>
    <w:rsid w:val="00AC5F7A"/>
    <w:rsid w:val="00AD2D6B"/>
    <w:rsid w:val="00AD5509"/>
    <w:rsid w:val="00AE377C"/>
    <w:rsid w:val="00AE68CB"/>
    <w:rsid w:val="00AF590D"/>
    <w:rsid w:val="00B16DA3"/>
    <w:rsid w:val="00B23820"/>
    <w:rsid w:val="00B24E3E"/>
    <w:rsid w:val="00B372AA"/>
    <w:rsid w:val="00B77B5D"/>
    <w:rsid w:val="00B81594"/>
    <w:rsid w:val="00B82B1F"/>
    <w:rsid w:val="00B91371"/>
    <w:rsid w:val="00B91D37"/>
    <w:rsid w:val="00B96E19"/>
    <w:rsid w:val="00BA2F4A"/>
    <w:rsid w:val="00C011A0"/>
    <w:rsid w:val="00C06DC2"/>
    <w:rsid w:val="00C11319"/>
    <w:rsid w:val="00C15A9E"/>
    <w:rsid w:val="00C17255"/>
    <w:rsid w:val="00C21AB6"/>
    <w:rsid w:val="00C3207E"/>
    <w:rsid w:val="00C32359"/>
    <w:rsid w:val="00C32C84"/>
    <w:rsid w:val="00C36E50"/>
    <w:rsid w:val="00C4136B"/>
    <w:rsid w:val="00C52E0D"/>
    <w:rsid w:val="00C57851"/>
    <w:rsid w:val="00C9151D"/>
    <w:rsid w:val="00CA410C"/>
    <w:rsid w:val="00CB64D5"/>
    <w:rsid w:val="00CF0BF8"/>
    <w:rsid w:val="00CF25E7"/>
    <w:rsid w:val="00CF5993"/>
    <w:rsid w:val="00CF5B79"/>
    <w:rsid w:val="00D00D11"/>
    <w:rsid w:val="00D019E9"/>
    <w:rsid w:val="00D0444A"/>
    <w:rsid w:val="00D11FD4"/>
    <w:rsid w:val="00D1232B"/>
    <w:rsid w:val="00D22003"/>
    <w:rsid w:val="00D22BA8"/>
    <w:rsid w:val="00D32D93"/>
    <w:rsid w:val="00D34134"/>
    <w:rsid w:val="00D54C0E"/>
    <w:rsid w:val="00D55515"/>
    <w:rsid w:val="00D5605E"/>
    <w:rsid w:val="00D60A06"/>
    <w:rsid w:val="00D62E81"/>
    <w:rsid w:val="00D71782"/>
    <w:rsid w:val="00DA122C"/>
    <w:rsid w:val="00DA67BA"/>
    <w:rsid w:val="00DB6531"/>
    <w:rsid w:val="00DC2084"/>
    <w:rsid w:val="00DC2D26"/>
    <w:rsid w:val="00DD1A18"/>
    <w:rsid w:val="00DD58F7"/>
    <w:rsid w:val="00DE2AB0"/>
    <w:rsid w:val="00DE35FC"/>
    <w:rsid w:val="00DE71E7"/>
    <w:rsid w:val="00E00C7A"/>
    <w:rsid w:val="00E047F1"/>
    <w:rsid w:val="00E162BB"/>
    <w:rsid w:val="00E333DE"/>
    <w:rsid w:val="00E34397"/>
    <w:rsid w:val="00E35285"/>
    <w:rsid w:val="00E3641E"/>
    <w:rsid w:val="00E4573C"/>
    <w:rsid w:val="00E46D63"/>
    <w:rsid w:val="00E62A1D"/>
    <w:rsid w:val="00E84D35"/>
    <w:rsid w:val="00E94C6F"/>
    <w:rsid w:val="00EA332F"/>
    <w:rsid w:val="00ED097E"/>
    <w:rsid w:val="00ED3FFA"/>
    <w:rsid w:val="00F05878"/>
    <w:rsid w:val="00F061EF"/>
    <w:rsid w:val="00F0643A"/>
    <w:rsid w:val="00F627DF"/>
    <w:rsid w:val="00F62FB4"/>
    <w:rsid w:val="00F80ECB"/>
    <w:rsid w:val="00F851D4"/>
    <w:rsid w:val="00F858E7"/>
    <w:rsid w:val="00F85E85"/>
    <w:rsid w:val="00F908AF"/>
    <w:rsid w:val="00F968BA"/>
    <w:rsid w:val="00FA62D0"/>
    <w:rsid w:val="00FA7E73"/>
    <w:rsid w:val="00FB02C2"/>
    <w:rsid w:val="00FB5FEF"/>
    <w:rsid w:val="00FC0787"/>
    <w:rsid w:val="00FC3F27"/>
    <w:rsid w:val="00FD3CF1"/>
    <w:rsid w:val="00FF2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CC3A"/>
  <w15:docId w15:val="{100A4CE6-B9F3-44D0-A6FC-4A75C909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0D0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locked/>
    <w:rsid w:val="006873D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4E3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4E3E"/>
  </w:style>
  <w:style w:type="paragraph" w:styleId="BalloonText">
    <w:name w:val="Balloon Text"/>
    <w:basedOn w:val="Normal"/>
    <w:link w:val="BalloonTextChar"/>
    <w:uiPriority w:val="99"/>
    <w:semiHidden/>
    <w:unhideWhenUsed/>
    <w:rsid w:val="00F0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78"/>
    <w:rPr>
      <w:rFonts w:ascii="Tahoma" w:eastAsia="Calibri" w:hAnsi="Tahoma" w:cs="Tahoma"/>
      <w:sz w:val="16"/>
      <w:szCs w:val="16"/>
    </w:rPr>
  </w:style>
  <w:style w:type="paragraph" w:styleId="NoSpacing">
    <w:name w:val="No Spacing"/>
    <w:link w:val="NoSpacingChar"/>
    <w:uiPriority w:val="1"/>
    <w:qFormat/>
    <w:rsid w:val="003423AA"/>
    <w:pPr>
      <w:spacing w:after="0" w:line="240" w:lineRule="auto"/>
    </w:pPr>
    <w:rPr>
      <w:rFonts w:eastAsiaTheme="minorEastAsia"/>
    </w:rPr>
  </w:style>
  <w:style w:type="character" w:customStyle="1" w:styleId="NoSpacingChar">
    <w:name w:val="No Spacing Char"/>
    <w:basedOn w:val="DefaultParagraphFont"/>
    <w:link w:val="NoSpacing"/>
    <w:uiPriority w:val="1"/>
    <w:rsid w:val="003423AA"/>
    <w:rPr>
      <w:rFonts w:eastAsiaTheme="minorEastAsia"/>
    </w:rPr>
  </w:style>
  <w:style w:type="paragraph" w:styleId="Caption">
    <w:name w:val="caption"/>
    <w:basedOn w:val="Normal"/>
    <w:next w:val="Normal"/>
    <w:uiPriority w:val="35"/>
    <w:semiHidden/>
    <w:unhideWhenUsed/>
    <w:qFormat/>
    <w:rsid w:val="005A46FA"/>
    <w:pPr>
      <w:spacing w:after="200" w:line="240" w:lineRule="auto"/>
    </w:pPr>
    <w:rPr>
      <w:b/>
      <w:bCs/>
      <w:color w:val="5B9BD5" w:themeColor="accent1"/>
      <w:sz w:val="18"/>
      <w:szCs w:val="18"/>
    </w:rPr>
  </w:style>
  <w:style w:type="paragraph" w:styleId="EndnoteText">
    <w:name w:val="endnote text"/>
    <w:basedOn w:val="Normal"/>
    <w:link w:val="EndnoteTextChar"/>
    <w:uiPriority w:val="99"/>
    <w:semiHidden/>
    <w:unhideWhenUsed/>
    <w:rsid w:val="00526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FA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26FA3"/>
    <w:rPr>
      <w:vertAlign w:val="superscript"/>
    </w:rPr>
  </w:style>
  <w:style w:type="paragraph" w:styleId="FootnoteText">
    <w:name w:val="footnote text"/>
    <w:basedOn w:val="Normal"/>
    <w:link w:val="FootnoteTextChar"/>
    <w:uiPriority w:val="99"/>
    <w:semiHidden/>
    <w:unhideWhenUsed/>
    <w:rsid w:val="00526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FA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6FA3"/>
    <w:rPr>
      <w:vertAlign w:val="superscript"/>
    </w:rPr>
  </w:style>
  <w:style w:type="character" w:styleId="Hyperlink">
    <w:name w:val="Hyperlink"/>
    <w:uiPriority w:val="99"/>
    <w:rsid w:val="00D55515"/>
    <w:rPr>
      <w:color w:val="0000FF"/>
      <w:u w:val="single"/>
    </w:rPr>
  </w:style>
  <w:style w:type="paragraph" w:customStyle="1" w:styleId="Default">
    <w:name w:val="Default"/>
    <w:rsid w:val="00D62E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018D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E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CB"/>
    <w:rPr>
      <w:rFonts w:ascii="Calibri" w:eastAsia="Calibri" w:hAnsi="Calibri" w:cs="Times New Roman"/>
    </w:rPr>
  </w:style>
  <w:style w:type="table" w:styleId="TableGrid">
    <w:name w:val="Table Grid"/>
    <w:basedOn w:val="TableNormal"/>
    <w:uiPriority w:val="39"/>
    <w:rsid w:val="008A2F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5491">
      <w:bodyDiv w:val="1"/>
      <w:marLeft w:val="0"/>
      <w:marRight w:val="0"/>
      <w:marTop w:val="0"/>
      <w:marBottom w:val="0"/>
      <w:divBdr>
        <w:top w:val="none" w:sz="0" w:space="0" w:color="auto"/>
        <w:left w:val="none" w:sz="0" w:space="0" w:color="auto"/>
        <w:bottom w:val="none" w:sz="0" w:space="0" w:color="auto"/>
        <w:right w:val="none" w:sz="0" w:space="0" w:color="auto"/>
      </w:divBdr>
    </w:div>
    <w:div w:id="1591622177">
      <w:bodyDiv w:val="1"/>
      <w:marLeft w:val="0"/>
      <w:marRight w:val="0"/>
      <w:marTop w:val="0"/>
      <w:marBottom w:val="0"/>
      <w:divBdr>
        <w:top w:val="none" w:sz="0" w:space="0" w:color="auto"/>
        <w:left w:val="none" w:sz="0" w:space="0" w:color="auto"/>
        <w:bottom w:val="none" w:sz="0" w:space="0" w:color="auto"/>
        <w:right w:val="none" w:sz="0" w:space="0" w:color="auto"/>
      </w:divBdr>
    </w:div>
    <w:div w:id="17568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B06E06A5C4AE5A7DD4B990855E1D1"/>
        <w:category>
          <w:name w:val="General"/>
          <w:gallery w:val="placeholder"/>
        </w:category>
        <w:types>
          <w:type w:val="bbPlcHdr"/>
        </w:types>
        <w:behaviors>
          <w:behavior w:val="content"/>
        </w:behaviors>
        <w:guid w:val="{4DB333ED-2774-47BF-9CC1-0AD0D8FC052D}"/>
      </w:docPartPr>
      <w:docPartBody>
        <w:p w:rsidR="005A011B" w:rsidRDefault="00A5451F" w:rsidP="00A5451F">
          <w:pPr>
            <w:pStyle w:val="98FB06E06A5C4AE5A7DD4B990855E1D1"/>
          </w:pPr>
          <w:r>
            <w:rPr>
              <w:rFonts w:asciiTheme="majorHAnsi" w:eastAsiaTheme="majorEastAsia" w:hAnsiTheme="majorHAnsi" w:cstheme="majorBidi"/>
              <w:b/>
              <w:bCs/>
              <w:color w:val="FFFFFF" w:themeColor="background1"/>
              <w:sz w:val="72"/>
              <w:szCs w:val="72"/>
            </w:rPr>
            <w:t>[Year]</w:t>
          </w:r>
        </w:p>
      </w:docPartBody>
    </w:docPart>
    <w:docPart>
      <w:docPartPr>
        <w:name w:val="104F0DD1888E4BF881AD4CAA6A460ED1"/>
        <w:category>
          <w:name w:val="General"/>
          <w:gallery w:val="placeholder"/>
        </w:category>
        <w:types>
          <w:type w:val="bbPlcHdr"/>
        </w:types>
        <w:behaviors>
          <w:behavior w:val="content"/>
        </w:behaviors>
        <w:guid w:val="{30358769-D5E4-4CCA-AD12-2CFF418150A8}"/>
      </w:docPartPr>
      <w:docPartBody>
        <w:p w:rsidR="005A011B" w:rsidRDefault="00A5451F" w:rsidP="00A5451F">
          <w:pPr>
            <w:pStyle w:val="104F0DD1888E4BF881AD4CAA6A460ED1"/>
          </w:pPr>
          <w:r>
            <w:rPr>
              <w:color w:val="7B7B7B" w:themeColor="accent3" w:themeShade="BF"/>
            </w:rPr>
            <w:t>[Type the company name]</w:t>
          </w:r>
        </w:p>
      </w:docPartBody>
    </w:docPart>
    <w:docPart>
      <w:docPartPr>
        <w:name w:val="0F6938358AC3402686343E30FFBDB1A0"/>
        <w:category>
          <w:name w:val="General"/>
          <w:gallery w:val="placeholder"/>
        </w:category>
        <w:types>
          <w:type w:val="bbPlcHdr"/>
        </w:types>
        <w:behaviors>
          <w:behavior w:val="content"/>
        </w:behaviors>
        <w:guid w:val="{01C129B6-1E1D-4475-94DF-3FE9A5DF27EF}"/>
      </w:docPartPr>
      <w:docPartBody>
        <w:p w:rsidR="005A011B" w:rsidRDefault="00A5451F" w:rsidP="00A5451F">
          <w:pPr>
            <w:pStyle w:val="0F6938358AC3402686343E30FFBDB1A0"/>
          </w:pPr>
          <w:r>
            <w:rPr>
              <w:b/>
              <w:bCs/>
              <w:caps/>
              <w:sz w:val="72"/>
              <w:szCs w:val="72"/>
            </w:rPr>
            <w:t>Type the document title</w:t>
          </w:r>
        </w:p>
      </w:docPartBody>
    </w:docPart>
    <w:docPart>
      <w:docPartPr>
        <w:name w:val="6F5007EBAF6548A4800DAAD9B3607330"/>
        <w:category>
          <w:name w:val="General"/>
          <w:gallery w:val="placeholder"/>
        </w:category>
        <w:types>
          <w:type w:val="bbPlcHdr"/>
        </w:types>
        <w:behaviors>
          <w:behavior w:val="content"/>
        </w:behaviors>
        <w:guid w:val="{0057756A-7A4A-4338-95A7-8DAFBC8EB843}"/>
      </w:docPartPr>
      <w:docPartBody>
        <w:p w:rsidR="005A011B" w:rsidRDefault="00A5451F" w:rsidP="00A5451F">
          <w:pPr>
            <w:pStyle w:val="6F5007EBAF6548A4800DAAD9B3607330"/>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ower Geez Unicode1">
    <w:altName w:val="Courier New"/>
    <w:panose1 w:val="00000400000000000000"/>
    <w:charset w:val="00"/>
    <w:family w:val="auto"/>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1BB"/>
    <w:rsid w:val="000F2E64"/>
    <w:rsid w:val="001C12BC"/>
    <w:rsid w:val="00254960"/>
    <w:rsid w:val="004E6846"/>
    <w:rsid w:val="005A011B"/>
    <w:rsid w:val="00617DC5"/>
    <w:rsid w:val="008971BB"/>
    <w:rsid w:val="00A5451F"/>
    <w:rsid w:val="00B32493"/>
    <w:rsid w:val="00D2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F1790F7244AEDA3DB4A261D287AAA">
    <w:name w:val="4BAF1790F7244AEDA3DB4A261D287AAA"/>
    <w:rsid w:val="008971BB"/>
  </w:style>
  <w:style w:type="paragraph" w:customStyle="1" w:styleId="2110D334F21549C4854F496422D2D80D">
    <w:name w:val="2110D334F21549C4854F496422D2D80D"/>
    <w:rsid w:val="00A5451F"/>
  </w:style>
  <w:style w:type="paragraph" w:customStyle="1" w:styleId="F4A03048519A438BB243991502586190">
    <w:name w:val="F4A03048519A438BB243991502586190"/>
    <w:rsid w:val="00A5451F"/>
  </w:style>
  <w:style w:type="paragraph" w:customStyle="1" w:styleId="805DFB93D7E442CC817EFD37D44350B8">
    <w:name w:val="805DFB93D7E442CC817EFD37D44350B8"/>
    <w:rsid w:val="00A5451F"/>
  </w:style>
  <w:style w:type="paragraph" w:customStyle="1" w:styleId="35397A88FBD14AAB941871C0ABD75ED0">
    <w:name w:val="35397A88FBD14AAB941871C0ABD75ED0"/>
    <w:rsid w:val="00A5451F"/>
  </w:style>
  <w:style w:type="paragraph" w:customStyle="1" w:styleId="894B1D466CFE4DCEB8645DD0E2E3AF19">
    <w:name w:val="894B1D466CFE4DCEB8645DD0E2E3AF19"/>
    <w:rsid w:val="00A5451F"/>
  </w:style>
  <w:style w:type="paragraph" w:customStyle="1" w:styleId="98FB06E06A5C4AE5A7DD4B990855E1D1">
    <w:name w:val="98FB06E06A5C4AE5A7DD4B990855E1D1"/>
    <w:rsid w:val="00A5451F"/>
  </w:style>
  <w:style w:type="paragraph" w:customStyle="1" w:styleId="104F0DD1888E4BF881AD4CAA6A460ED1">
    <w:name w:val="104F0DD1888E4BF881AD4CAA6A460ED1"/>
    <w:rsid w:val="00A5451F"/>
  </w:style>
  <w:style w:type="paragraph" w:customStyle="1" w:styleId="05ED112B91B94327981572280A7293F0">
    <w:name w:val="05ED112B91B94327981572280A7293F0"/>
    <w:rsid w:val="00A5451F"/>
  </w:style>
  <w:style w:type="paragraph" w:customStyle="1" w:styleId="0F6938358AC3402686343E30FFBDB1A0">
    <w:name w:val="0F6938358AC3402686343E30FFBDB1A0"/>
    <w:rsid w:val="00A5451F"/>
  </w:style>
  <w:style w:type="paragraph" w:customStyle="1" w:styleId="6F5007EBAF6548A4800DAAD9B3607330">
    <w:name w:val="6F5007EBAF6548A4800DAAD9B3607330"/>
    <w:rsid w:val="00A54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The Charter shall remain as an accord  to states  our  commitment  to  provide  you with  quality  services  by  which  to  measure  our  performance.  It  is also  provides  our  employees with clear standards to strive for  service excellence and achieve the Commission’s Vision and Values identified in our Strategic Corporate Plan.    Abebe Abebaw, Commissioner.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2D752-8BF1-498B-BBA0-A23ADADB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36</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CITIZENS’/cLIENTS’ CHARTER</vt:lpstr>
    </vt:vector>
  </TitlesOfParts>
  <Company>Ethiopian Investment Commission</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CITIZENS’/cLIENTS’ CHARTER</dc:title>
  <dc:creator>use</dc:creator>
  <cp:lastModifiedBy>Ahmednur Yusuf Hassen</cp:lastModifiedBy>
  <cp:revision>9</cp:revision>
  <dcterms:created xsi:type="dcterms:W3CDTF">2019-08-25T08:44:00Z</dcterms:created>
  <dcterms:modified xsi:type="dcterms:W3CDTF">2019-08-26T14:00:00Z</dcterms:modified>
</cp:coreProperties>
</file>